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FECD2" w14:textId="77777777" w:rsidR="002021EA" w:rsidRPr="00AF4655" w:rsidRDefault="00F36D45" w:rsidP="00F36D45">
      <w:pPr>
        <w:jc w:val="center"/>
        <w:rPr>
          <w:rFonts w:ascii="Arial" w:hAnsi="Arial" w:cs="Arial"/>
          <w:b/>
          <w:sz w:val="24"/>
          <w:szCs w:val="24"/>
        </w:rPr>
      </w:pPr>
      <w:r>
        <w:rPr>
          <w:rFonts w:ascii="Arial" w:hAnsi="Arial" w:cs="Arial"/>
          <w:b/>
          <w:sz w:val="24"/>
          <w:szCs w:val="24"/>
        </w:rPr>
        <w:t xml:space="preserve"> </w:t>
      </w:r>
      <w:r w:rsidR="00C83912">
        <w:rPr>
          <w:rFonts w:ascii="Arial" w:hAnsi="Arial" w:cs="Arial"/>
          <w:b/>
          <w:sz w:val="24"/>
          <w:szCs w:val="24"/>
        </w:rPr>
        <w:t xml:space="preserve"> </w:t>
      </w:r>
      <w:r w:rsidR="002021EA" w:rsidRPr="00AF4655">
        <w:rPr>
          <w:rFonts w:ascii="Arial" w:hAnsi="Arial" w:cs="Arial"/>
          <w:b/>
          <w:sz w:val="24"/>
          <w:szCs w:val="24"/>
        </w:rPr>
        <w:t xml:space="preserve">Trabajo decente, formación profesional y </w:t>
      </w:r>
      <w:r>
        <w:rPr>
          <w:rFonts w:ascii="Arial" w:hAnsi="Arial" w:cs="Arial"/>
          <w:b/>
          <w:sz w:val="24"/>
          <w:szCs w:val="24"/>
        </w:rPr>
        <w:t xml:space="preserve">autonomía  </w:t>
      </w:r>
      <w:r w:rsidR="002021EA" w:rsidRPr="00AF4655">
        <w:rPr>
          <w:rFonts w:ascii="Arial" w:hAnsi="Arial" w:cs="Arial"/>
          <w:b/>
          <w:sz w:val="24"/>
          <w:szCs w:val="24"/>
        </w:rPr>
        <w:t>colectiva</w:t>
      </w:r>
      <w:r w:rsidR="00E64424" w:rsidRPr="00AF4655">
        <w:rPr>
          <w:rFonts w:ascii="Arial" w:hAnsi="Arial" w:cs="Arial"/>
          <w:b/>
          <w:sz w:val="24"/>
          <w:szCs w:val="24"/>
        </w:rPr>
        <w:t>:</w:t>
      </w:r>
      <w:r>
        <w:rPr>
          <w:rFonts w:ascii="Arial" w:hAnsi="Arial" w:cs="Arial"/>
          <w:b/>
          <w:sz w:val="24"/>
          <w:szCs w:val="24"/>
        </w:rPr>
        <w:t xml:space="preserve"> </w:t>
      </w:r>
      <w:r w:rsidR="00E64424" w:rsidRPr="00AF4655">
        <w:rPr>
          <w:rFonts w:ascii="Arial" w:hAnsi="Arial" w:cs="Arial"/>
          <w:b/>
          <w:sz w:val="24"/>
          <w:szCs w:val="24"/>
        </w:rPr>
        <w:t>una trilogía indisociable</w:t>
      </w:r>
    </w:p>
    <w:p w14:paraId="5D8D153F" w14:textId="77777777" w:rsidR="00C66601" w:rsidRPr="00AF4655" w:rsidRDefault="00A35D7B" w:rsidP="00C66601">
      <w:pPr>
        <w:jc w:val="right"/>
        <w:rPr>
          <w:rFonts w:ascii="Arial" w:hAnsi="Arial" w:cs="Arial"/>
          <w:b/>
          <w:sz w:val="24"/>
          <w:szCs w:val="24"/>
        </w:rPr>
      </w:pPr>
      <w:r w:rsidRPr="00AF4655">
        <w:rPr>
          <w:rFonts w:ascii="Arial" w:hAnsi="Arial" w:cs="Arial"/>
          <w:b/>
          <w:sz w:val="24"/>
          <w:szCs w:val="24"/>
        </w:rPr>
        <w:t xml:space="preserve">Dr. </w:t>
      </w:r>
      <w:r w:rsidR="00C66601" w:rsidRPr="00AF4655">
        <w:rPr>
          <w:rFonts w:ascii="Arial" w:hAnsi="Arial" w:cs="Arial"/>
          <w:b/>
          <w:sz w:val="24"/>
          <w:szCs w:val="24"/>
        </w:rPr>
        <w:t>Jorge Rosenbaum Rimolo</w:t>
      </w:r>
      <w:r w:rsidRPr="00AF4655">
        <w:rPr>
          <w:rFonts w:ascii="Arial" w:hAnsi="Arial" w:cs="Arial"/>
          <w:b/>
          <w:sz w:val="24"/>
          <w:szCs w:val="24"/>
        </w:rPr>
        <w:t xml:space="preserve"> (*)</w:t>
      </w:r>
    </w:p>
    <w:p w14:paraId="0874ED61" w14:textId="77777777" w:rsidR="00C66601" w:rsidRPr="00AF4655" w:rsidRDefault="00C66601" w:rsidP="007D12D4">
      <w:pPr>
        <w:jc w:val="both"/>
        <w:rPr>
          <w:rFonts w:ascii="Arial" w:hAnsi="Arial" w:cs="Arial"/>
          <w:b/>
          <w:sz w:val="24"/>
          <w:szCs w:val="24"/>
        </w:rPr>
      </w:pPr>
    </w:p>
    <w:p w14:paraId="08C34D67" w14:textId="77777777" w:rsidR="002021EA" w:rsidRPr="00AF4655" w:rsidRDefault="00E64424" w:rsidP="007D12D4">
      <w:pPr>
        <w:numPr>
          <w:ilvl w:val="0"/>
          <w:numId w:val="2"/>
        </w:numPr>
        <w:jc w:val="both"/>
        <w:rPr>
          <w:rFonts w:ascii="Arial" w:hAnsi="Arial" w:cs="Arial"/>
          <w:b/>
          <w:sz w:val="24"/>
          <w:szCs w:val="24"/>
        </w:rPr>
      </w:pPr>
      <w:r w:rsidRPr="00AF4655">
        <w:rPr>
          <w:rFonts w:ascii="Arial" w:hAnsi="Arial" w:cs="Arial"/>
          <w:b/>
          <w:sz w:val="24"/>
          <w:szCs w:val="24"/>
        </w:rPr>
        <w:t>Punto de partida</w:t>
      </w:r>
    </w:p>
    <w:p w14:paraId="477D0D82" w14:textId="77777777" w:rsidR="009805F1" w:rsidRPr="00AF4655" w:rsidRDefault="0083287E" w:rsidP="007D12D4">
      <w:pPr>
        <w:jc w:val="both"/>
        <w:rPr>
          <w:rFonts w:ascii="Arial" w:hAnsi="Arial" w:cs="Arial"/>
          <w:sz w:val="24"/>
          <w:szCs w:val="24"/>
        </w:rPr>
      </w:pPr>
      <w:r>
        <w:rPr>
          <w:rFonts w:ascii="Arial" w:hAnsi="Arial" w:cs="Arial"/>
          <w:sz w:val="24"/>
          <w:szCs w:val="24"/>
        </w:rPr>
        <w:t xml:space="preserve">Hemos abrigado la idea desde nuestro primer acercamiento al tema hace ya algunos años, que </w:t>
      </w:r>
      <w:r w:rsidR="002C140A" w:rsidRPr="00AF4655">
        <w:rPr>
          <w:rFonts w:ascii="Arial" w:hAnsi="Arial" w:cs="Arial"/>
          <w:sz w:val="24"/>
          <w:szCs w:val="24"/>
        </w:rPr>
        <w:t>n</w:t>
      </w:r>
      <w:r w:rsidR="004F1B09" w:rsidRPr="00AF4655">
        <w:rPr>
          <w:rFonts w:ascii="Arial" w:hAnsi="Arial" w:cs="Arial"/>
          <w:sz w:val="24"/>
          <w:szCs w:val="24"/>
        </w:rPr>
        <w:t>o es posible concebir el</w:t>
      </w:r>
      <w:r w:rsidR="009805F1" w:rsidRPr="00AF4655">
        <w:rPr>
          <w:rFonts w:ascii="Arial" w:hAnsi="Arial" w:cs="Arial"/>
          <w:sz w:val="24"/>
          <w:szCs w:val="24"/>
        </w:rPr>
        <w:t xml:space="preserve"> trabajo de</w:t>
      </w:r>
      <w:r w:rsidR="002C140A" w:rsidRPr="00AF4655">
        <w:rPr>
          <w:rFonts w:ascii="Arial" w:hAnsi="Arial" w:cs="Arial"/>
          <w:sz w:val="24"/>
          <w:szCs w:val="24"/>
        </w:rPr>
        <w:t xml:space="preserve">cente sin formación profesional, y </w:t>
      </w:r>
      <w:r>
        <w:rPr>
          <w:rFonts w:ascii="Arial" w:hAnsi="Arial" w:cs="Arial"/>
          <w:sz w:val="24"/>
          <w:szCs w:val="24"/>
        </w:rPr>
        <w:t xml:space="preserve">que </w:t>
      </w:r>
      <w:r w:rsidR="002C140A" w:rsidRPr="00AF4655">
        <w:rPr>
          <w:rFonts w:ascii="Arial" w:hAnsi="Arial" w:cs="Arial"/>
          <w:sz w:val="24"/>
          <w:szCs w:val="24"/>
        </w:rPr>
        <w:t xml:space="preserve">ésta </w:t>
      </w:r>
      <w:r w:rsidR="006C4E93" w:rsidRPr="00AF4655">
        <w:rPr>
          <w:rFonts w:ascii="Arial" w:hAnsi="Arial" w:cs="Arial"/>
          <w:sz w:val="24"/>
          <w:szCs w:val="24"/>
        </w:rPr>
        <w:t xml:space="preserve">exige </w:t>
      </w:r>
      <w:r w:rsidR="009805F1" w:rsidRPr="00AF4655">
        <w:rPr>
          <w:rFonts w:ascii="Arial" w:hAnsi="Arial" w:cs="Arial"/>
          <w:sz w:val="24"/>
          <w:szCs w:val="24"/>
        </w:rPr>
        <w:t xml:space="preserve">el consenso </w:t>
      </w:r>
      <w:r w:rsidR="006C4E93" w:rsidRPr="00AF4655">
        <w:rPr>
          <w:rFonts w:ascii="Arial" w:hAnsi="Arial" w:cs="Arial"/>
          <w:sz w:val="24"/>
          <w:szCs w:val="24"/>
        </w:rPr>
        <w:t xml:space="preserve">que aporta </w:t>
      </w:r>
      <w:r w:rsidR="009805F1" w:rsidRPr="00AF4655">
        <w:rPr>
          <w:rFonts w:ascii="Arial" w:hAnsi="Arial" w:cs="Arial"/>
          <w:sz w:val="24"/>
          <w:szCs w:val="24"/>
        </w:rPr>
        <w:t>la autono</w:t>
      </w:r>
      <w:bookmarkStart w:id="0" w:name="_GoBack"/>
      <w:bookmarkEnd w:id="0"/>
      <w:r w:rsidR="009805F1" w:rsidRPr="00AF4655">
        <w:rPr>
          <w:rFonts w:ascii="Arial" w:hAnsi="Arial" w:cs="Arial"/>
          <w:sz w:val="24"/>
          <w:szCs w:val="24"/>
        </w:rPr>
        <w:t>mía colectiva.</w:t>
      </w:r>
    </w:p>
    <w:p w14:paraId="237C0AB2" w14:textId="77777777" w:rsidR="002C140A" w:rsidRPr="00AF4655" w:rsidRDefault="002C140A" w:rsidP="007D12D4">
      <w:pPr>
        <w:jc w:val="both"/>
        <w:rPr>
          <w:rFonts w:ascii="Arial" w:hAnsi="Arial" w:cs="Arial"/>
          <w:sz w:val="24"/>
          <w:szCs w:val="24"/>
        </w:rPr>
      </w:pPr>
      <w:r w:rsidRPr="00AF4655">
        <w:rPr>
          <w:rFonts w:ascii="Arial" w:hAnsi="Arial" w:cs="Arial"/>
          <w:sz w:val="24"/>
          <w:szCs w:val="24"/>
        </w:rPr>
        <w:t>Para explicar esta propuesta</w:t>
      </w:r>
      <w:r w:rsidR="004F1B09" w:rsidRPr="00AF4655">
        <w:rPr>
          <w:rFonts w:ascii="Arial" w:hAnsi="Arial" w:cs="Arial"/>
          <w:sz w:val="24"/>
          <w:szCs w:val="24"/>
        </w:rPr>
        <w:t xml:space="preserve"> conclusiva</w:t>
      </w:r>
      <w:r w:rsidRPr="00AF4655">
        <w:rPr>
          <w:rFonts w:ascii="Arial" w:hAnsi="Arial" w:cs="Arial"/>
          <w:sz w:val="24"/>
          <w:szCs w:val="24"/>
        </w:rPr>
        <w:t>, todo tiene su comienzo.</w:t>
      </w:r>
    </w:p>
    <w:p w14:paraId="68B319AA" w14:textId="77777777" w:rsidR="006962CD" w:rsidRPr="00AF4655" w:rsidRDefault="006962CD" w:rsidP="007D12D4">
      <w:pPr>
        <w:jc w:val="both"/>
        <w:rPr>
          <w:rFonts w:ascii="Arial" w:hAnsi="Arial" w:cs="Arial"/>
          <w:sz w:val="24"/>
          <w:szCs w:val="24"/>
        </w:rPr>
      </w:pPr>
      <w:r w:rsidRPr="00AF4655">
        <w:rPr>
          <w:rFonts w:ascii="Arial" w:hAnsi="Arial" w:cs="Arial"/>
          <w:sz w:val="24"/>
          <w:szCs w:val="24"/>
        </w:rPr>
        <w:t>Resulta innegable, aun para su</w:t>
      </w:r>
      <w:r w:rsidR="00E0499F" w:rsidRPr="00AF4655">
        <w:rPr>
          <w:rFonts w:ascii="Arial" w:hAnsi="Arial" w:cs="Arial"/>
          <w:sz w:val="24"/>
          <w:szCs w:val="24"/>
        </w:rPr>
        <w:t xml:space="preserve">s más acérrimos detractores, </w:t>
      </w:r>
      <w:r w:rsidR="00B93EAF" w:rsidRPr="00AF4655">
        <w:rPr>
          <w:rFonts w:ascii="Arial" w:hAnsi="Arial" w:cs="Arial"/>
          <w:sz w:val="24"/>
          <w:szCs w:val="24"/>
        </w:rPr>
        <w:t xml:space="preserve">la trascendencia </w:t>
      </w:r>
      <w:r w:rsidRPr="00AF4655">
        <w:rPr>
          <w:rFonts w:ascii="Arial" w:hAnsi="Arial" w:cs="Arial"/>
          <w:sz w:val="24"/>
          <w:szCs w:val="24"/>
        </w:rPr>
        <w:t>que ha adquirido</w:t>
      </w:r>
      <w:r w:rsidR="002C140A" w:rsidRPr="00AF4655">
        <w:rPr>
          <w:rFonts w:ascii="Arial" w:hAnsi="Arial" w:cs="Arial"/>
          <w:sz w:val="24"/>
          <w:szCs w:val="24"/>
        </w:rPr>
        <w:t xml:space="preserve"> el derecho laboral,</w:t>
      </w:r>
      <w:r w:rsidRPr="00AF4655">
        <w:rPr>
          <w:rFonts w:ascii="Arial" w:hAnsi="Arial" w:cs="Arial"/>
          <w:sz w:val="24"/>
          <w:szCs w:val="24"/>
        </w:rPr>
        <w:t xml:space="preserve"> </w:t>
      </w:r>
      <w:r w:rsidR="002C140A" w:rsidRPr="00AF4655">
        <w:rPr>
          <w:rFonts w:ascii="Arial" w:hAnsi="Arial" w:cs="Arial"/>
          <w:sz w:val="24"/>
          <w:szCs w:val="24"/>
        </w:rPr>
        <w:t xml:space="preserve">a través de </w:t>
      </w:r>
      <w:r w:rsidR="0083287E">
        <w:rPr>
          <w:rFonts w:ascii="Arial" w:hAnsi="Arial" w:cs="Arial"/>
          <w:sz w:val="24"/>
          <w:szCs w:val="24"/>
        </w:rPr>
        <w:t xml:space="preserve">su </w:t>
      </w:r>
      <w:r w:rsidR="00E0499F" w:rsidRPr="00AF4655">
        <w:rPr>
          <w:rFonts w:ascii="Arial" w:hAnsi="Arial" w:cs="Arial"/>
          <w:sz w:val="24"/>
          <w:szCs w:val="24"/>
        </w:rPr>
        <w:t>trayectoria histórica,</w:t>
      </w:r>
      <w:r w:rsidR="00F9795B" w:rsidRPr="00AF4655">
        <w:rPr>
          <w:rFonts w:ascii="Arial" w:hAnsi="Arial" w:cs="Arial"/>
          <w:sz w:val="24"/>
          <w:szCs w:val="24"/>
        </w:rPr>
        <w:t xml:space="preserve"> </w:t>
      </w:r>
      <w:r w:rsidR="00B53C8E" w:rsidRPr="00AF4655">
        <w:rPr>
          <w:rFonts w:ascii="Arial" w:hAnsi="Arial" w:cs="Arial"/>
          <w:sz w:val="24"/>
          <w:szCs w:val="24"/>
        </w:rPr>
        <w:t>en el marco de las ciencias jurídicas</w:t>
      </w:r>
      <w:r w:rsidR="00B93EAF" w:rsidRPr="00AF4655">
        <w:rPr>
          <w:rFonts w:ascii="Arial" w:hAnsi="Arial" w:cs="Arial"/>
          <w:sz w:val="24"/>
          <w:szCs w:val="24"/>
        </w:rPr>
        <w:t xml:space="preserve">. </w:t>
      </w:r>
    </w:p>
    <w:p w14:paraId="39EC8824" w14:textId="77777777" w:rsidR="00F84616" w:rsidRPr="00AF4655" w:rsidRDefault="00B93EAF" w:rsidP="007D12D4">
      <w:pPr>
        <w:jc w:val="both"/>
        <w:rPr>
          <w:rFonts w:ascii="Arial" w:hAnsi="Arial" w:cs="Arial"/>
          <w:sz w:val="24"/>
          <w:szCs w:val="24"/>
        </w:rPr>
      </w:pPr>
      <w:r w:rsidRPr="00AF4655">
        <w:rPr>
          <w:rFonts w:ascii="Arial" w:hAnsi="Arial" w:cs="Arial"/>
          <w:sz w:val="24"/>
          <w:szCs w:val="24"/>
        </w:rPr>
        <w:t>E</w:t>
      </w:r>
      <w:r w:rsidR="006962CD" w:rsidRPr="00AF4655">
        <w:rPr>
          <w:rFonts w:ascii="Arial" w:hAnsi="Arial" w:cs="Arial"/>
          <w:sz w:val="24"/>
          <w:szCs w:val="24"/>
        </w:rPr>
        <w:t>sta discipli</w:t>
      </w:r>
      <w:r w:rsidR="002C140A" w:rsidRPr="00AF4655">
        <w:rPr>
          <w:rFonts w:ascii="Arial" w:hAnsi="Arial" w:cs="Arial"/>
          <w:sz w:val="24"/>
          <w:szCs w:val="24"/>
        </w:rPr>
        <w:t>na, inhere</w:t>
      </w:r>
      <w:r w:rsidR="006962CD" w:rsidRPr="00AF4655">
        <w:rPr>
          <w:rFonts w:ascii="Arial" w:hAnsi="Arial" w:cs="Arial"/>
          <w:sz w:val="24"/>
          <w:szCs w:val="24"/>
        </w:rPr>
        <w:t xml:space="preserve">ntemente social y antropocéntrica, </w:t>
      </w:r>
      <w:r w:rsidR="00F9795B" w:rsidRPr="00AF4655">
        <w:rPr>
          <w:rFonts w:ascii="Arial" w:hAnsi="Arial" w:cs="Arial"/>
          <w:sz w:val="24"/>
          <w:szCs w:val="24"/>
        </w:rPr>
        <w:t xml:space="preserve"> </w:t>
      </w:r>
      <w:r w:rsidR="00BB0C55" w:rsidRPr="00AF4655">
        <w:rPr>
          <w:rFonts w:ascii="Arial" w:hAnsi="Arial" w:cs="Arial"/>
          <w:sz w:val="24"/>
          <w:szCs w:val="24"/>
        </w:rPr>
        <w:t xml:space="preserve">ha sido puesta al servicio de </w:t>
      </w:r>
      <w:r w:rsidRPr="00AF4655">
        <w:rPr>
          <w:rFonts w:ascii="Arial" w:hAnsi="Arial" w:cs="Arial"/>
          <w:sz w:val="24"/>
          <w:szCs w:val="24"/>
        </w:rPr>
        <w:t>la</w:t>
      </w:r>
      <w:r w:rsidR="00E0499F" w:rsidRPr="00AF4655">
        <w:rPr>
          <w:rFonts w:ascii="Arial" w:hAnsi="Arial" w:cs="Arial"/>
          <w:sz w:val="24"/>
          <w:szCs w:val="24"/>
        </w:rPr>
        <w:t xml:space="preserve"> humanización y dignificación del </w:t>
      </w:r>
      <w:r w:rsidRPr="00AF4655">
        <w:rPr>
          <w:rFonts w:ascii="Arial" w:hAnsi="Arial" w:cs="Arial"/>
          <w:sz w:val="24"/>
          <w:szCs w:val="24"/>
        </w:rPr>
        <w:t>trabajo de las personas</w:t>
      </w:r>
      <w:r w:rsidR="005C702A" w:rsidRPr="00AF4655">
        <w:rPr>
          <w:rFonts w:ascii="Arial" w:hAnsi="Arial" w:cs="Arial"/>
          <w:sz w:val="24"/>
          <w:szCs w:val="24"/>
        </w:rPr>
        <w:t xml:space="preserve">, </w:t>
      </w:r>
      <w:r w:rsidR="00BB0C55" w:rsidRPr="00AF4655">
        <w:rPr>
          <w:rFonts w:ascii="Arial" w:hAnsi="Arial" w:cs="Arial"/>
          <w:sz w:val="24"/>
          <w:szCs w:val="24"/>
        </w:rPr>
        <w:t xml:space="preserve">estructurándose en torno a un carácter </w:t>
      </w:r>
      <w:r w:rsidR="00F84616" w:rsidRPr="00AF4655">
        <w:rPr>
          <w:rFonts w:ascii="Arial" w:hAnsi="Arial" w:cs="Arial"/>
          <w:sz w:val="24"/>
          <w:szCs w:val="24"/>
        </w:rPr>
        <w:t>protector</w:t>
      </w:r>
      <w:r w:rsidR="006C1662" w:rsidRPr="00AF4655">
        <w:rPr>
          <w:rFonts w:ascii="Arial" w:hAnsi="Arial" w:cs="Arial"/>
          <w:sz w:val="24"/>
          <w:szCs w:val="24"/>
        </w:rPr>
        <w:t xml:space="preserve"> de</w:t>
      </w:r>
      <w:r w:rsidRPr="00AF4655">
        <w:rPr>
          <w:rFonts w:ascii="Arial" w:hAnsi="Arial" w:cs="Arial"/>
          <w:sz w:val="24"/>
          <w:szCs w:val="24"/>
        </w:rPr>
        <w:t xml:space="preserve">l individuo que </w:t>
      </w:r>
      <w:r w:rsidR="006C1662" w:rsidRPr="00AF4655">
        <w:rPr>
          <w:rFonts w:ascii="Arial" w:hAnsi="Arial" w:cs="Arial"/>
          <w:sz w:val="24"/>
          <w:szCs w:val="24"/>
        </w:rPr>
        <w:t>trabaja</w:t>
      </w:r>
      <w:r w:rsidR="005611C0" w:rsidRPr="00AF4655">
        <w:rPr>
          <w:rFonts w:ascii="Arial" w:hAnsi="Arial" w:cs="Arial"/>
          <w:sz w:val="24"/>
          <w:szCs w:val="24"/>
        </w:rPr>
        <w:t xml:space="preserve"> para obtener un sustento</w:t>
      </w:r>
      <w:r w:rsidR="006C1662" w:rsidRPr="00AF4655">
        <w:rPr>
          <w:rFonts w:ascii="Arial" w:hAnsi="Arial" w:cs="Arial"/>
          <w:sz w:val="24"/>
          <w:szCs w:val="24"/>
        </w:rPr>
        <w:t xml:space="preserve"> y </w:t>
      </w:r>
      <w:r w:rsidR="00F84616" w:rsidRPr="00AF4655">
        <w:rPr>
          <w:rFonts w:ascii="Arial" w:hAnsi="Arial" w:cs="Arial"/>
          <w:sz w:val="24"/>
          <w:szCs w:val="24"/>
        </w:rPr>
        <w:t>d</w:t>
      </w:r>
      <w:r w:rsidR="006C1662" w:rsidRPr="00AF4655">
        <w:rPr>
          <w:rFonts w:ascii="Arial" w:hAnsi="Arial" w:cs="Arial"/>
          <w:sz w:val="24"/>
          <w:szCs w:val="24"/>
        </w:rPr>
        <w:t xml:space="preserve">el </w:t>
      </w:r>
      <w:r w:rsidR="00E0499F" w:rsidRPr="00AF4655">
        <w:rPr>
          <w:rFonts w:ascii="Arial" w:hAnsi="Arial" w:cs="Arial"/>
          <w:sz w:val="24"/>
          <w:szCs w:val="24"/>
        </w:rPr>
        <w:t xml:space="preserve">valor social </w:t>
      </w:r>
      <w:r w:rsidR="005611C0" w:rsidRPr="00AF4655">
        <w:rPr>
          <w:rFonts w:ascii="Arial" w:hAnsi="Arial" w:cs="Arial"/>
          <w:sz w:val="24"/>
          <w:szCs w:val="24"/>
        </w:rPr>
        <w:t xml:space="preserve">que reviste </w:t>
      </w:r>
      <w:r w:rsidR="006C1662" w:rsidRPr="00AF4655">
        <w:rPr>
          <w:rFonts w:ascii="Arial" w:hAnsi="Arial" w:cs="Arial"/>
          <w:sz w:val="24"/>
          <w:szCs w:val="24"/>
        </w:rPr>
        <w:t xml:space="preserve">esa </w:t>
      </w:r>
      <w:r w:rsidR="00BB0C55" w:rsidRPr="00AF4655">
        <w:rPr>
          <w:rFonts w:ascii="Arial" w:hAnsi="Arial" w:cs="Arial"/>
          <w:sz w:val="24"/>
          <w:szCs w:val="24"/>
        </w:rPr>
        <w:t xml:space="preserve">prestación de </w:t>
      </w:r>
      <w:r w:rsidR="006C1662" w:rsidRPr="00AF4655">
        <w:rPr>
          <w:rFonts w:ascii="Arial" w:hAnsi="Arial" w:cs="Arial"/>
          <w:sz w:val="24"/>
          <w:szCs w:val="24"/>
        </w:rPr>
        <w:t>actividad humana</w:t>
      </w:r>
      <w:r w:rsidR="00F84616" w:rsidRPr="00AF4655">
        <w:rPr>
          <w:rFonts w:ascii="Arial" w:hAnsi="Arial" w:cs="Arial"/>
          <w:sz w:val="24"/>
          <w:szCs w:val="24"/>
        </w:rPr>
        <w:t xml:space="preserve"> que es puesta al servicio de un tercero, </w:t>
      </w:r>
      <w:r w:rsidR="005611C0" w:rsidRPr="00AF4655">
        <w:rPr>
          <w:rFonts w:ascii="Arial" w:hAnsi="Arial" w:cs="Arial"/>
          <w:sz w:val="24"/>
          <w:szCs w:val="24"/>
        </w:rPr>
        <w:t>por sobre su</w:t>
      </w:r>
      <w:r w:rsidR="006C1662" w:rsidRPr="00AF4655">
        <w:rPr>
          <w:rFonts w:ascii="Arial" w:hAnsi="Arial" w:cs="Arial"/>
          <w:sz w:val="24"/>
          <w:szCs w:val="24"/>
        </w:rPr>
        <w:t xml:space="preserve"> utilidad económica</w:t>
      </w:r>
      <w:r w:rsidR="00F84616" w:rsidRPr="00AF4655">
        <w:rPr>
          <w:rFonts w:ascii="Arial" w:hAnsi="Arial" w:cs="Arial"/>
          <w:sz w:val="24"/>
          <w:szCs w:val="24"/>
        </w:rPr>
        <w:t xml:space="preserve"> y material</w:t>
      </w:r>
      <w:r w:rsidR="006C1662" w:rsidRPr="00AF4655">
        <w:rPr>
          <w:rFonts w:ascii="Arial" w:hAnsi="Arial" w:cs="Arial"/>
          <w:sz w:val="24"/>
          <w:szCs w:val="24"/>
        </w:rPr>
        <w:t xml:space="preserve">. </w:t>
      </w:r>
      <w:r w:rsidR="001F4412" w:rsidRPr="00AF4655">
        <w:rPr>
          <w:rFonts w:ascii="Arial" w:hAnsi="Arial" w:cs="Arial"/>
          <w:sz w:val="24"/>
          <w:szCs w:val="24"/>
        </w:rPr>
        <w:t>No sólo el trabajo “no es</w:t>
      </w:r>
      <w:r w:rsidR="00BB0C55" w:rsidRPr="00AF4655">
        <w:rPr>
          <w:rFonts w:ascii="Arial" w:hAnsi="Arial" w:cs="Arial"/>
          <w:sz w:val="24"/>
          <w:szCs w:val="24"/>
        </w:rPr>
        <w:t xml:space="preserve"> una mercancía, </w:t>
      </w:r>
      <w:r w:rsidR="001F4412" w:rsidRPr="00AF4655">
        <w:rPr>
          <w:rFonts w:ascii="Arial" w:hAnsi="Arial" w:cs="Arial"/>
          <w:sz w:val="24"/>
          <w:szCs w:val="24"/>
        </w:rPr>
        <w:t>sino que es fuente de dignidad personal, es fuente de estabilidad, es factor de cohesión social”.</w:t>
      </w:r>
      <w:r w:rsidR="001F4412" w:rsidRPr="00AF4655">
        <w:rPr>
          <w:rStyle w:val="Refdenotaalpie"/>
          <w:rFonts w:ascii="Arial" w:hAnsi="Arial" w:cs="Arial"/>
          <w:sz w:val="24"/>
          <w:szCs w:val="24"/>
        </w:rPr>
        <w:footnoteReference w:id="1"/>
      </w:r>
    </w:p>
    <w:p w14:paraId="422FB0CF" w14:textId="77777777" w:rsidR="00E35A59" w:rsidRPr="00AF4655" w:rsidRDefault="00D04476" w:rsidP="007D12D4">
      <w:pPr>
        <w:jc w:val="both"/>
        <w:rPr>
          <w:rFonts w:ascii="Arial" w:hAnsi="Arial" w:cs="Arial"/>
          <w:sz w:val="24"/>
          <w:szCs w:val="24"/>
        </w:rPr>
      </w:pPr>
      <w:r w:rsidRPr="00AF4655">
        <w:rPr>
          <w:rFonts w:ascii="Arial" w:hAnsi="Arial" w:cs="Arial"/>
          <w:sz w:val="24"/>
          <w:szCs w:val="24"/>
        </w:rPr>
        <w:t>Su desenvolvimiento, aún en la encrucijada de tener que enfrentar marchas y contramarchas  (fundamentalmente como consecuencia de fenómenos propios de la economía</w:t>
      </w:r>
      <w:r w:rsidR="0057405F" w:rsidRPr="00AF4655">
        <w:rPr>
          <w:rFonts w:ascii="Arial" w:hAnsi="Arial" w:cs="Arial"/>
          <w:sz w:val="24"/>
          <w:szCs w:val="24"/>
        </w:rPr>
        <w:t xml:space="preserve"> y el mercado</w:t>
      </w:r>
      <w:r w:rsidRPr="00AF4655">
        <w:rPr>
          <w:rFonts w:ascii="Arial" w:hAnsi="Arial" w:cs="Arial"/>
          <w:sz w:val="24"/>
          <w:szCs w:val="24"/>
        </w:rPr>
        <w:t xml:space="preserve">), </w:t>
      </w:r>
      <w:r w:rsidR="005611C0" w:rsidRPr="00AF4655">
        <w:rPr>
          <w:rFonts w:ascii="Arial" w:hAnsi="Arial" w:cs="Arial"/>
          <w:sz w:val="24"/>
          <w:szCs w:val="24"/>
        </w:rPr>
        <w:t xml:space="preserve"> ha contribuido a</w:t>
      </w:r>
      <w:r w:rsidR="005C702A" w:rsidRPr="00AF4655">
        <w:rPr>
          <w:rFonts w:ascii="Arial" w:hAnsi="Arial" w:cs="Arial"/>
          <w:sz w:val="24"/>
          <w:szCs w:val="24"/>
        </w:rPr>
        <w:t xml:space="preserve">l </w:t>
      </w:r>
      <w:r w:rsidR="00F9795B" w:rsidRPr="00AF4655">
        <w:rPr>
          <w:rFonts w:ascii="Arial" w:hAnsi="Arial" w:cs="Arial"/>
          <w:sz w:val="24"/>
          <w:szCs w:val="24"/>
        </w:rPr>
        <w:t xml:space="preserve">progreso </w:t>
      </w:r>
      <w:r w:rsidR="00E35A59" w:rsidRPr="00AF4655">
        <w:rPr>
          <w:rFonts w:ascii="Arial" w:hAnsi="Arial" w:cs="Arial"/>
          <w:sz w:val="24"/>
          <w:szCs w:val="24"/>
        </w:rPr>
        <w:t>y la expansión de los</w:t>
      </w:r>
      <w:r w:rsidR="0083287E">
        <w:rPr>
          <w:rFonts w:ascii="Arial" w:hAnsi="Arial" w:cs="Arial"/>
          <w:sz w:val="24"/>
          <w:szCs w:val="24"/>
        </w:rPr>
        <w:t xml:space="preserve"> preceptos </w:t>
      </w:r>
      <w:r w:rsidR="00F84616" w:rsidRPr="00AF4655">
        <w:rPr>
          <w:rFonts w:ascii="Arial" w:hAnsi="Arial" w:cs="Arial"/>
          <w:sz w:val="24"/>
          <w:szCs w:val="24"/>
        </w:rPr>
        <w:t>democrático</w:t>
      </w:r>
      <w:r w:rsidR="00E35A59" w:rsidRPr="00AF4655">
        <w:rPr>
          <w:rFonts w:ascii="Arial" w:hAnsi="Arial" w:cs="Arial"/>
          <w:sz w:val="24"/>
          <w:szCs w:val="24"/>
        </w:rPr>
        <w:t xml:space="preserve">s, fundados en </w:t>
      </w:r>
      <w:r w:rsidR="0057405F" w:rsidRPr="00AF4655">
        <w:rPr>
          <w:rFonts w:ascii="Arial" w:hAnsi="Arial" w:cs="Arial"/>
          <w:sz w:val="24"/>
          <w:szCs w:val="24"/>
        </w:rPr>
        <w:t xml:space="preserve">la </w:t>
      </w:r>
      <w:r w:rsidR="00E35A59" w:rsidRPr="00AF4655">
        <w:rPr>
          <w:rFonts w:ascii="Arial" w:hAnsi="Arial" w:cs="Arial"/>
          <w:sz w:val="24"/>
          <w:szCs w:val="24"/>
        </w:rPr>
        <w:t xml:space="preserve">igualdad, </w:t>
      </w:r>
      <w:r w:rsidR="0057405F" w:rsidRPr="00AF4655">
        <w:rPr>
          <w:rFonts w:ascii="Arial" w:hAnsi="Arial" w:cs="Arial"/>
          <w:sz w:val="24"/>
          <w:szCs w:val="24"/>
        </w:rPr>
        <w:t>la solidaridad y la libertad, que pertenecen al dominio de la conciencia universal.</w:t>
      </w:r>
    </w:p>
    <w:p w14:paraId="3A9EC5F9" w14:textId="77777777" w:rsidR="0035241B" w:rsidRPr="00AF4655" w:rsidRDefault="0057405F" w:rsidP="007D12D4">
      <w:pPr>
        <w:jc w:val="both"/>
        <w:rPr>
          <w:rFonts w:ascii="Arial" w:hAnsi="Arial" w:cs="Arial"/>
          <w:sz w:val="24"/>
          <w:szCs w:val="24"/>
        </w:rPr>
      </w:pPr>
      <w:r w:rsidRPr="00AF4655">
        <w:rPr>
          <w:rFonts w:ascii="Arial" w:hAnsi="Arial" w:cs="Arial"/>
          <w:sz w:val="24"/>
          <w:szCs w:val="24"/>
        </w:rPr>
        <w:t>Es por ello que al</w:t>
      </w:r>
      <w:r w:rsidR="00F84616" w:rsidRPr="00AF4655">
        <w:rPr>
          <w:rFonts w:ascii="Arial" w:hAnsi="Arial" w:cs="Arial"/>
          <w:sz w:val="24"/>
          <w:szCs w:val="24"/>
        </w:rPr>
        <w:t xml:space="preserve"> presente</w:t>
      </w:r>
      <w:r w:rsidRPr="00AF4655">
        <w:rPr>
          <w:rFonts w:ascii="Arial" w:hAnsi="Arial" w:cs="Arial"/>
          <w:sz w:val="24"/>
          <w:szCs w:val="24"/>
        </w:rPr>
        <w:t xml:space="preserve">, el derecho del trabajo no puede ser interpretado sino en el marco de los derechos humanos fundamentales, y sus </w:t>
      </w:r>
      <w:r w:rsidR="00F84616" w:rsidRPr="00AF4655">
        <w:rPr>
          <w:rFonts w:ascii="Arial" w:hAnsi="Arial" w:cs="Arial"/>
          <w:sz w:val="24"/>
          <w:szCs w:val="24"/>
        </w:rPr>
        <w:t xml:space="preserve">principios, normas y </w:t>
      </w:r>
      <w:r w:rsidR="00617C75" w:rsidRPr="00AF4655">
        <w:rPr>
          <w:rFonts w:ascii="Arial" w:hAnsi="Arial" w:cs="Arial"/>
          <w:sz w:val="24"/>
          <w:szCs w:val="24"/>
        </w:rPr>
        <w:t>valore</w:t>
      </w:r>
      <w:r w:rsidR="00F84616" w:rsidRPr="00AF4655">
        <w:rPr>
          <w:rFonts w:ascii="Arial" w:hAnsi="Arial" w:cs="Arial"/>
          <w:sz w:val="24"/>
          <w:szCs w:val="24"/>
        </w:rPr>
        <w:t xml:space="preserve">s </w:t>
      </w:r>
      <w:r w:rsidR="00D5013F" w:rsidRPr="00AF4655">
        <w:rPr>
          <w:rFonts w:ascii="Arial" w:hAnsi="Arial" w:cs="Arial"/>
          <w:sz w:val="24"/>
          <w:szCs w:val="24"/>
        </w:rPr>
        <w:t>deben orientarse a centrar</w:t>
      </w:r>
      <w:r w:rsidR="00F84616" w:rsidRPr="00AF4655">
        <w:rPr>
          <w:rFonts w:ascii="Arial" w:hAnsi="Arial" w:cs="Arial"/>
          <w:sz w:val="24"/>
          <w:szCs w:val="24"/>
        </w:rPr>
        <w:t xml:space="preserve"> </w:t>
      </w:r>
      <w:r w:rsidR="00D5013F" w:rsidRPr="00AF4655">
        <w:rPr>
          <w:rFonts w:ascii="Arial" w:hAnsi="Arial" w:cs="Arial"/>
          <w:sz w:val="24"/>
          <w:szCs w:val="24"/>
        </w:rPr>
        <w:t>su objeto (</w:t>
      </w:r>
      <w:r w:rsidR="00B5399F" w:rsidRPr="00AF4655">
        <w:rPr>
          <w:rFonts w:ascii="Arial" w:hAnsi="Arial" w:cs="Arial"/>
          <w:sz w:val="24"/>
          <w:szCs w:val="24"/>
        </w:rPr>
        <w:t>el trabajo</w:t>
      </w:r>
      <w:r w:rsidR="00D5013F" w:rsidRPr="00AF4655">
        <w:rPr>
          <w:rFonts w:ascii="Arial" w:hAnsi="Arial" w:cs="Arial"/>
          <w:sz w:val="24"/>
          <w:szCs w:val="24"/>
        </w:rPr>
        <w:t xml:space="preserve"> dependiente) y sus sujetos (trabajador, empleador y demás actores del mundo laboral)</w:t>
      </w:r>
      <w:r w:rsidR="00B5399F" w:rsidRPr="00AF4655">
        <w:rPr>
          <w:rFonts w:ascii="Arial" w:hAnsi="Arial" w:cs="Arial"/>
          <w:sz w:val="24"/>
          <w:szCs w:val="24"/>
        </w:rPr>
        <w:t xml:space="preserve"> en el núcleo de</w:t>
      </w:r>
      <w:r w:rsidR="00D5013F" w:rsidRPr="00AF4655">
        <w:rPr>
          <w:rFonts w:ascii="Arial" w:hAnsi="Arial" w:cs="Arial"/>
          <w:sz w:val="24"/>
          <w:szCs w:val="24"/>
        </w:rPr>
        <w:t>l cumplimiento de lo que aquel</w:t>
      </w:r>
      <w:r w:rsidR="00B5399F" w:rsidRPr="00AF4655">
        <w:rPr>
          <w:rFonts w:ascii="Arial" w:hAnsi="Arial" w:cs="Arial"/>
          <w:sz w:val="24"/>
          <w:szCs w:val="24"/>
        </w:rPr>
        <w:t>los</w:t>
      </w:r>
      <w:r w:rsidR="00D5013F" w:rsidRPr="00AF4655">
        <w:rPr>
          <w:rFonts w:ascii="Arial" w:hAnsi="Arial" w:cs="Arial"/>
          <w:sz w:val="24"/>
          <w:szCs w:val="24"/>
        </w:rPr>
        <w:t xml:space="preserve"> encarnan para el hombre, la persona, el ciudadano y la sociedad</w:t>
      </w:r>
      <w:r w:rsidR="009805F1" w:rsidRPr="00AF4655">
        <w:rPr>
          <w:rFonts w:ascii="Arial" w:hAnsi="Arial" w:cs="Arial"/>
          <w:sz w:val="24"/>
          <w:szCs w:val="24"/>
        </w:rPr>
        <w:t>.</w:t>
      </w:r>
    </w:p>
    <w:p w14:paraId="781DB3F3" w14:textId="77777777" w:rsidR="00565013" w:rsidRPr="00AF4655" w:rsidRDefault="002021EA" w:rsidP="007D12D4">
      <w:pPr>
        <w:ind w:firstLine="708"/>
        <w:jc w:val="both"/>
        <w:rPr>
          <w:rFonts w:ascii="Arial" w:hAnsi="Arial" w:cs="Arial"/>
          <w:b/>
          <w:sz w:val="24"/>
          <w:szCs w:val="24"/>
        </w:rPr>
      </w:pPr>
      <w:r w:rsidRPr="00AF4655">
        <w:rPr>
          <w:rFonts w:ascii="Arial" w:hAnsi="Arial" w:cs="Arial"/>
          <w:b/>
          <w:sz w:val="24"/>
          <w:szCs w:val="24"/>
        </w:rPr>
        <w:t>2</w:t>
      </w:r>
      <w:r w:rsidR="00565013" w:rsidRPr="00AF4655">
        <w:rPr>
          <w:rFonts w:ascii="Arial" w:hAnsi="Arial" w:cs="Arial"/>
          <w:b/>
          <w:sz w:val="24"/>
          <w:szCs w:val="24"/>
        </w:rPr>
        <w:t xml:space="preserve">. </w:t>
      </w:r>
      <w:r w:rsidR="00565013" w:rsidRPr="00AF4655">
        <w:rPr>
          <w:rFonts w:ascii="Arial" w:hAnsi="Arial" w:cs="Arial"/>
          <w:b/>
          <w:sz w:val="24"/>
          <w:szCs w:val="24"/>
        </w:rPr>
        <w:tab/>
      </w:r>
      <w:r w:rsidR="0035241B" w:rsidRPr="00AF4655">
        <w:rPr>
          <w:rFonts w:ascii="Arial" w:hAnsi="Arial" w:cs="Arial"/>
          <w:b/>
          <w:sz w:val="24"/>
          <w:szCs w:val="24"/>
        </w:rPr>
        <w:t xml:space="preserve">El </w:t>
      </w:r>
      <w:r w:rsidR="00565013" w:rsidRPr="00AF4655">
        <w:rPr>
          <w:rFonts w:ascii="Arial" w:hAnsi="Arial" w:cs="Arial"/>
          <w:b/>
          <w:sz w:val="24"/>
          <w:szCs w:val="24"/>
        </w:rPr>
        <w:t xml:space="preserve">trabajo decente </w:t>
      </w:r>
      <w:r w:rsidR="0035241B" w:rsidRPr="00AF4655">
        <w:rPr>
          <w:rFonts w:ascii="Arial" w:hAnsi="Arial" w:cs="Arial"/>
          <w:b/>
          <w:sz w:val="24"/>
          <w:szCs w:val="24"/>
        </w:rPr>
        <w:t>como derecho humano fundamental</w:t>
      </w:r>
    </w:p>
    <w:p w14:paraId="268D70F5" w14:textId="77777777" w:rsidR="0035241B" w:rsidRPr="00AF4655" w:rsidRDefault="0035241B" w:rsidP="007D12D4">
      <w:pPr>
        <w:jc w:val="both"/>
        <w:rPr>
          <w:rFonts w:ascii="Arial" w:hAnsi="Arial" w:cs="Arial"/>
          <w:b/>
          <w:sz w:val="24"/>
          <w:szCs w:val="24"/>
        </w:rPr>
      </w:pPr>
      <w:r w:rsidRPr="00AF4655">
        <w:rPr>
          <w:rFonts w:ascii="Arial" w:hAnsi="Arial" w:cs="Arial"/>
          <w:b/>
          <w:sz w:val="24"/>
          <w:szCs w:val="24"/>
        </w:rPr>
        <w:t>1</w:t>
      </w:r>
      <w:r w:rsidR="00565013" w:rsidRPr="00AF4655">
        <w:rPr>
          <w:rFonts w:ascii="Arial" w:hAnsi="Arial" w:cs="Arial"/>
          <w:b/>
          <w:sz w:val="24"/>
          <w:szCs w:val="24"/>
        </w:rPr>
        <w:t xml:space="preserve">.1.  </w:t>
      </w:r>
      <w:r w:rsidRPr="00AF4655">
        <w:rPr>
          <w:rFonts w:ascii="Arial" w:hAnsi="Arial" w:cs="Arial"/>
          <w:b/>
          <w:sz w:val="24"/>
          <w:szCs w:val="24"/>
        </w:rPr>
        <w:t xml:space="preserve">   </w:t>
      </w:r>
      <w:r w:rsidRPr="00AF4655">
        <w:rPr>
          <w:rFonts w:ascii="Arial" w:hAnsi="Arial" w:cs="Arial"/>
          <w:b/>
          <w:sz w:val="24"/>
          <w:szCs w:val="24"/>
        </w:rPr>
        <w:tab/>
        <w:t>Concepto de trabajo decente</w:t>
      </w:r>
    </w:p>
    <w:p w14:paraId="1B332E43" w14:textId="77777777" w:rsidR="0035241B" w:rsidRPr="00AF4655" w:rsidRDefault="00565013" w:rsidP="007D12D4">
      <w:pPr>
        <w:jc w:val="both"/>
        <w:rPr>
          <w:rFonts w:ascii="Arial" w:hAnsi="Arial" w:cs="Arial"/>
          <w:sz w:val="24"/>
          <w:szCs w:val="24"/>
        </w:rPr>
      </w:pPr>
      <w:r w:rsidRPr="00AF4655">
        <w:rPr>
          <w:rFonts w:ascii="Arial" w:hAnsi="Arial" w:cs="Arial"/>
          <w:sz w:val="24"/>
          <w:szCs w:val="24"/>
        </w:rPr>
        <w:lastRenderedPageBreak/>
        <w:t xml:space="preserve">La historia del trabajo es, como lo destaca De </w:t>
      </w:r>
      <w:r w:rsidR="00317A0D" w:rsidRPr="00AF4655">
        <w:rPr>
          <w:rFonts w:ascii="Arial" w:hAnsi="Arial" w:cs="Arial"/>
          <w:sz w:val="24"/>
          <w:szCs w:val="24"/>
        </w:rPr>
        <w:t>Buen, la historia del hombre, au</w:t>
      </w:r>
      <w:r w:rsidRPr="00AF4655">
        <w:rPr>
          <w:rFonts w:ascii="Arial" w:hAnsi="Arial" w:cs="Arial"/>
          <w:sz w:val="24"/>
          <w:szCs w:val="24"/>
        </w:rPr>
        <w:t>n cuando ese trabajo haya sido valorado de formas tan diferentes a través de los tiempos</w:t>
      </w:r>
      <w:r w:rsidR="00502D76" w:rsidRPr="00AF4655">
        <w:rPr>
          <w:rFonts w:ascii="Arial" w:eastAsia="Times New Roman" w:hAnsi="Arial" w:cs="Arial"/>
          <w:sz w:val="24"/>
          <w:szCs w:val="24"/>
          <w:lang w:eastAsia="es-UY"/>
        </w:rPr>
        <w:t>.</w:t>
      </w:r>
      <w:r w:rsidR="00502D76" w:rsidRPr="00AF4655">
        <w:rPr>
          <w:rFonts w:ascii="Arial" w:eastAsia="Times New Roman" w:hAnsi="Arial" w:cs="Arial"/>
          <w:sz w:val="24"/>
          <w:szCs w:val="24"/>
          <w:vertAlign w:val="superscript"/>
          <w:lang w:eastAsia="es-UY"/>
        </w:rPr>
        <w:footnoteReference w:id="2"/>
      </w:r>
      <w:r w:rsidR="00502D76" w:rsidRPr="00AF4655">
        <w:rPr>
          <w:rFonts w:ascii="Arial" w:eastAsia="Times New Roman" w:hAnsi="Arial" w:cs="Arial"/>
          <w:sz w:val="24"/>
          <w:szCs w:val="24"/>
          <w:lang w:eastAsia="es-UY"/>
        </w:rPr>
        <w:t xml:space="preserve"> </w:t>
      </w:r>
      <w:r w:rsidRPr="00AF4655">
        <w:rPr>
          <w:rFonts w:ascii="Arial" w:hAnsi="Arial" w:cs="Arial"/>
          <w:sz w:val="24"/>
          <w:szCs w:val="24"/>
        </w:rPr>
        <w:t xml:space="preserve"> Ello equivale a afirmar que el trabajo es consustancial con la misma naturaleza humana, ya que el hombre no puede satisfacer sus necesidades si no es a tra</w:t>
      </w:r>
      <w:r w:rsidR="0035241B" w:rsidRPr="00AF4655">
        <w:rPr>
          <w:rFonts w:ascii="Arial" w:hAnsi="Arial" w:cs="Arial"/>
          <w:sz w:val="24"/>
          <w:szCs w:val="24"/>
        </w:rPr>
        <w:t>vés de un determinado trabajo.</w:t>
      </w:r>
      <w:r w:rsidR="00C819F4" w:rsidRPr="00AF4655">
        <w:rPr>
          <w:rFonts w:ascii="Arial" w:eastAsia="Times New Roman" w:hAnsi="Arial" w:cs="Arial"/>
          <w:sz w:val="24"/>
          <w:szCs w:val="24"/>
          <w:vertAlign w:val="superscript"/>
          <w:lang w:eastAsia="es-UY"/>
        </w:rPr>
        <w:t xml:space="preserve"> </w:t>
      </w:r>
      <w:r w:rsidR="00C819F4" w:rsidRPr="00AF4655">
        <w:rPr>
          <w:rFonts w:ascii="Arial" w:eastAsia="Times New Roman" w:hAnsi="Arial" w:cs="Arial"/>
          <w:sz w:val="24"/>
          <w:szCs w:val="24"/>
          <w:vertAlign w:val="superscript"/>
          <w:lang w:eastAsia="es-UY"/>
        </w:rPr>
        <w:footnoteReference w:id="3"/>
      </w:r>
      <w:r w:rsidR="0035241B" w:rsidRPr="00AF4655">
        <w:rPr>
          <w:rFonts w:ascii="Arial" w:hAnsi="Arial" w:cs="Arial"/>
          <w:sz w:val="24"/>
          <w:szCs w:val="24"/>
        </w:rPr>
        <w:t xml:space="preserve"> </w:t>
      </w:r>
    </w:p>
    <w:p w14:paraId="15829037"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El trabajo adquiere, pues, una naturaleza económica, desde el momento que “</w:t>
      </w:r>
      <w:r w:rsidRPr="00AF4655">
        <w:rPr>
          <w:rFonts w:ascii="Arial" w:hAnsi="Arial" w:cs="Arial"/>
          <w:b/>
          <w:i/>
          <w:sz w:val="24"/>
          <w:szCs w:val="24"/>
        </w:rPr>
        <w:t>su utilidad es su productividad</w:t>
      </w:r>
      <w:r w:rsidRPr="00AF4655">
        <w:rPr>
          <w:rFonts w:ascii="Arial" w:hAnsi="Arial" w:cs="Arial"/>
          <w:sz w:val="24"/>
          <w:szCs w:val="24"/>
        </w:rPr>
        <w:t xml:space="preserve">”. </w:t>
      </w:r>
      <w:r w:rsidR="00C819F4" w:rsidRPr="00AF4655">
        <w:rPr>
          <w:rFonts w:ascii="Arial" w:eastAsia="Times New Roman" w:hAnsi="Arial" w:cs="Arial"/>
          <w:sz w:val="24"/>
          <w:szCs w:val="24"/>
          <w:vertAlign w:val="superscript"/>
          <w:lang w:eastAsia="es-UY"/>
        </w:rPr>
        <w:footnoteReference w:id="4"/>
      </w:r>
      <w:r w:rsidRPr="00AF4655">
        <w:rPr>
          <w:rFonts w:ascii="Arial" w:hAnsi="Arial" w:cs="Arial"/>
          <w:sz w:val="24"/>
          <w:szCs w:val="24"/>
        </w:rPr>
        <w:t xml:space="preserve">  En definitiva, los hombres trabajan para producir, transformando la naturaleza pura, que no satisface o satisface mal las necesidades humanas. </w:t>
      </w:r>
      <w:r w:rsidR="00C819F4" w:rsidRPr="00AF4655">
        <w:rPr>
          <w:rFonts w:ascii="Arial" w:eastAsia="Times New Roman" w:hAnsi="Arial" w:cs="Arial"/>
          <w:sz w:val="24"/>
          <w:szCs w:val="24"/>
          <w:vertAlign w:val="superscript"/>
          <w:lang w:eastAsia="es-UY"/>
        </w:rPr>
        <w:footnoteReference w:id="5"/>
      </w:r>
      <w:r w:rsidR="003B53D5" w:rsidRPr="00AF4655">
        <w:rPr>
          <w:rFonts w:ascii="Arial" w:hAnsi="Arial" w:cs="Arial"/>
          <w:sz w:val="24"/>
          <w:szCs w:val="24"/>
        </w:rPr>
        <w:t xml:space="preserve"> </w:t>
      </w:r>
    </w:p>
    <w:p w14:paraId="4CE35995"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Sin embargo, ese trabajo ha de ser concebido con arreglo a</w:t>
      </w:r>
      <w:r w:rsidR="00317A0D" w:rsidRPr="00AF4655">
        <w:rPr>
          <w:rFonts w:ascii="Arial" w:hAnsi="Arial" w:cs="Arial"/>
          <w:sz w:val="24"/>
          <w:szCs w:val="24"/>
        </w:rPr>
        <w:t xml:space="preserve"> </w:t>
      </w:r>
      <w:r w:rsidRPr="00AF4655">
        <w:rPr>
          <w:rFonts w:ascii="Arial" w:hAnsi="Arial" w:cs="Arial"/>
          <w:sz w:val="24"/>
          <w:szCs w:val="24"/>
        </w:rPr>
        <w:t xml:space="preserve">ciertos ideales que permiten reflejar la condición humana de una prestación económica, que no sólo ha sido excluida del comercio de los hombres (al enunciarse </w:t>
      </w:r>
      <w:r w:rsidR="003B53D5" w:rsidRPr="00AF4655">
        <w:rPr>
          <w:rFonts w:ascii="Arial" w:hAnsi="Arial" w:cs="Arial"/>
          <w:sz w:val="24"/>
          <w:szCs w:val="24"/>
        </w:rPr>
        <w:t xml:space="preserve">–como ya fuera señalado- </w:t>
      </w:r>
      <w:r w:rsidRPr="00AF4655">
        <w:rPr>
          <w:rFonts w:ascii="Arial" w:hAnsi="Arial" w:cs="Arial"/>
          <w:sz w:val="24"/>
          <w:szCs w:val="24"/>
        </w:rPr>
        <w:t>que “el trabajo no es una mercancía”</w:t>
      </w:r>
      <w:r w:rsidR="001E0FE3" w:rsidRPr="00AF4655">
        <w:rPr>
          <w:rStyle w:val="Refdenotaalpie"/>
          <w:rFonts w:ascii="Arial" w:hAnsi="Arial" w:cs="Arial"/>
          <w:sz w:val="24"/>
          <w:szCs w:val="24"/>
        </w:rPr>
        <w:footnoteReference w:id="6"/>
      </w:r>
      <w:r w:rsidR="001E0FE3" w:rsidRPr="00AF4655">
        <w:rPr>
          <w:rFonts w:ascii="Arial" w:hAnsi="Arial" w:cs="Arial"/>
          <w:sz w:val="24"/>
          <w:szCs w:val="24"/>
        </w:rPr>
        <w:t>, tratándose de un bien “social”</w:t>
      </w:r>
      <w:r w:rsidRPr="00AF4655">
        <w:rPr>
          <w:rFonts w:ascii="Arial" w:hAnsi="Arial" w:cs="Arial"/>
          <w:sz w:val="24"/>
          <w:szCs w:val="24"/>
        </w:rPr>
        <w:t>), sino que además ha merecido la especial protección del orden jurí</w:t>
      </w:r>
      <w:r w:rsidR="0035241B" w:rsidRPr="00AF4655">
        <w:rPr>
          <w:rFonts w:ascii="Arial" w:hAnsi="Arial" w:cs="Arial"/>
          <w:sz w:val="24"/>
          <w:szCs w:val="24"/>
        </w:rPr>
        <w:t xml:space="preserve">dico internacional y nacional. </w:t>
      </w:r>
    </w:p>
    <w:p w14:paraId="48F08D88"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 xml:space="preserve">Grandi ha tenido el mérito de resumir esta proyección al señalar que con </w:t>
      </w:r>
      <w:r w:rsidR="001E0FE3" w:rsidRPr="00AF4655">
        <w:rPr>
          <w:rFonts w:ascii="Arial" w:hAnsi="Arial" w:cs="Arial"/>
          <w:sz w:val="24"/>
          <w:szCs w:val="24"/>
        </w:rPr>
        <w:t xml:space="preserve">este enunciado o principio, </w:t>
      </w:r>
      <w:r w:rsidRPr="00AF4655">
        <w:rPr>
          <w:rFonts w:ascii="Arial" w:hAnsi="Arial" w:cs="Arial"/>
          <w:sz w:val="24"/>
          <w:szCs w:val="24"/>
        </w:rPr>
        <w:t>se consagró definitivamente la categórica irreductibilidad del trabajo a un objeto de mercado, como un postulado fundamental de política protectora. Importa, a ese efecto,  el enfoque evolutivo a partir del cual pasó a tenerse en cuenta la naturaleza especial del producto “trabajo”, considerado sí como un bien económico, pero específico, por su inseparabilidad</w:t>
      </w:r>
      <w:r w:rsidR="0035241B" w:rsidRPr="00AF4655">
        <w:rPr>
          <w:rFonts w:ascii="Arial" w:hAnsi="Arial" w:cs="Arial"/>
          <w:sz w:val="24"/>
          <w:szCs w:val="24"/>
        </w:rPr>
        <w:t xml:space="preserve"> de la persona del trabajador. </w:t>
      </w:r>
      <w:r w:rsidR="00C819F4" w:rsidRPr="00AF4655">
        <w:rPr>
          <w:rFonts w:ascii="Arial" w:eastAsia="Times New Roman" w:hAnsi="Arial" w:cs="Arial"/>
          <w:sz w:val="24"/>
          <w:szCs w:val="24"/>
          <w:vertAlign w:val="superscript"/>
          <w:lang w:eastAsia="es-UY"/>
        </w:rPr>
        <w:footnoteReference w:id="7"/>
      </w:r>
    </w:p>
    <w:p w14:paraId="4F728388"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 xml:space="preserve">La Constitución de la OIT de 1919 se preocupó por proclamar la urgencia en el mejoramiento de las condiciones de trabajo que entrañan grados de injusticia, miseria y privaciones para gran número de seres humanos, considerando que la paz universal y permanente sólo puede </w:t>
      </w:r>
      <w:r w:rsidR="0035241B" w:rsidRPr="00AF4655">
        <w:rPr>
          <w:rFonts w:ascii="Arial" w:hAnsi="Arial" w:cs="Arial"/>
          <w:sz w:val="24"/>
          <w:szCs w:val="24"/>
        </w:rPr>
        <w:t xml:space="preserve">basarse en la justicia social. </w:t>
      </w:r>
    </w:p>
    <w:p w14:paraId="772CCC2C"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El proceso de constitucionalización de los derechos sociales, generalizadamente ha situado al trabajo bajo la especial protección de la ley, procurando que los individuos accedan a la posibilidad de ganar su sustento a través de la aplicación de sus energías intelectuales o corporales, desarrollando una activ</w:t>
      </w:r>
      <w:r w:rsidR="0035241B" w:rsidRPr="00AF4655">
        <w:rPr>
          <w:rFonts w:ascii="Arial" w:hAnsi="Arial" w:cs="Arial"/>
          <w:sz w:val="24"/>
          <w:szCs w:val="24"/>
        </w:rPr>
        <w:t>idad económicamente productiva.</w:t>
      </w:r>
    </w:p>
    <w:p w14:paraId="0CA1B70A"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lastRenderedPageBreak/>
        <w:t>Durante muchos años, se concibió que ese trabajo esencialmente humano</w:t>
      </w:r>
      <w:r w:rsidR="00A042FD" w:rsidRPr="00AF4655">
        <w:rPr>
          <w:rFonts w:ascii="Arial" w:hAnsi="Arial" w:cs="Arial"/>
          <w:sz w:val="24"/>
          <w:szCs w:val="24"/>
        </w:rPr>
        <w:t xml:space="preserve">, </w:t>
      </w:r>
      <w:r w:rsidRPr="00AF4655">
        <w:rPr>
          <w:rFonts w:ascii="Arial" w:hAnsi="Arial" w:cs="Arial"/>
          <w:sz w:val="24"/>
          <w:szCs w:val="24"/>
        </w:rPr>
        <w:t xml:space="preserve">ha de resultar digno, equitativo y socialmente justo, para lo cual la ordenación legislativa </w:t>
      </w:r>
      <w:r w:rsidR="00A042FD" w:rsidRPr="00AF4655">
        <w:rPr>
          <w:rFonts w:ascii="Arial" w:hAnsi="Arial" w:cs="Arial"/>
          <w:sz w:val="24"/>
          <w:szCs w:val="24"/>
        </w:rPr>
        <w:t xml:space="preserve">(normas heterónomas dictadas por el Estado) </w:t>
      </w:r>
      <w:r w:rsidRPr="00AF4655">
        <w:rPr>
          <w:rFonts w:ascii="Arial" w:hAnsi="Arial" w:cs="Arial"/>
          <w:sz w:val="24"/>
          <w:szCs w:val="24"/>
        </w:rPr>
        <w:t xml:space="preserve">y la autonomía colectiva </w:t>
      </w:r>
      <w:r w:rsidR="00A042FD" w:rsidRPr="00AF4655">
        <w:rPr>
          <w:rFonts w:ascii="Arial" w:hAnsi="Arial" w:cs="Arial"/>
          <w:sz w:val="24"/>
          <w:szCs w:val="24"/>
        </w:rPr>
        <w:t xml:space="preserve">(compuesta por las normas que genera la negociación entre sindicatos y empleadores y/o sus organizaciones), </w:t>
      </w:r>
      <w:r w:rsidRPr="00AF4655">
        <w:rPr>
          <w:rFonts w:ascii="Arial" w:hAnsi="Arial" w:cs="Arial"/>
          <w:sz w:val="24"/>
          <w:szCs w:val="24"/>
        </w:rPr>
        <w:t>procuraron garantizar co</w:t>
      </w:r>
      <w:r w:rsidR="00A042FD" w:rsidRPr="00AF4655">
        <w:rPr>
          <w:rFonts w:ascii="Arial" w:hAnsi="Arial" w:cs="Arial"/>
          <w:sz w:val="24"/>
          <w:szCs w:val="24"/>
        </w:rPr>
        <w:t xml:space="preserve">ndiciones laborales, salariales, de contratación </w:t>
      </w:r>
      <w:r w:rsidRPr="00AF4655">
        <w:rPr>
          <w:rFonts w:ascii="Arial" w:hAnsi="Arial" w:cs="Arial"/>
          <w:sz w:val="24"/>
          <w:szCs w:val="24"/>
        </w:rPr>
        <w:t xml:space="preserve">y de empleo adecuadas, buscando elevar la calidad de vida de los </w:t>
      </w:r>
      <w:r w:rsidR="0035241B" w:rsidRPr="00AF4655">
        <w:rPr>
          <w:rFonts w:ascii="Arial" w:hAnsi="Arial" w:cs="Arial"/>
          <w:sz w:val="24"/>
          <w:szCs w:val="24"/>
        </w:rPr>
        <w:t>trabajadores y de sus familias.</w:t>
      </w:r>
    </w:p>
    <w:p w14:paraId="32F7A245"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La crisis y el modelo neoliberal</w:t>
      </w:r>
      <w:r w:rsidR="005E3125" w:rsidRPr="00AF4655">
        <w:rPr>
          <w:rFonts w:ascii="Arial" w:hAnsi="Arial" w:cs="Arial"/>
          <w:sz w:val="24"/>
          <w:szCs w:val="24"/>
        </w:rPr>
        <w:t xml:space="preserve"> de fines del siglo XX</w:t>
      </w:r>
      <w:r w:rsidRPr="00AF4655">
        <w:rPr>
          <w:rFonts w:ascii="Arial" w:hAnsi="Arial" w:cs="Arial"/>
          <w:sz w:val="24"/>
          <w:szCs w:val="24"/>
        </w:rPr>
        <w:t xml:space="preserve">, sin embargo, incorporaron una suerte de </w:t>
      </w:r>
      <w:r w:rsidRPr="00AF4655">
        <w:rPr>
          <w:rFonts w:ascii="Arial" w:hAnsi="Arial" w:cs="Arial"/>
          <w:b/>
          <w:i/>
          <w:sz w:val="24"/>
          <w:szCs w:val="24"/>
        </w:rPr>
        <w:t>reduccionismo economicista</w:t>
      </w:r>
      <w:r w:rsidRPr="00AF4655">
        <w:rPr>
          <w:rFonts w:ascii="Arial" w:hAnsi="Arial" w:cs="Arial"/>
          <w:sz w:val="24"/>
          <w:szCs w:val="24"/>
        </w:rPr>
        <w:t xml:space="preserve"> </w:t>
      </w:r>
      <w:r w:rsidRPr="00AF4655">
        <w:rPr>
          <w:rFonts w:ascii="Arial" w:hAnsi="Arial" w:cs="Arial"/>
          <w:b/>
          <w:i/>
          <w:sz w:val="24"/>
          <w:szCs w:val="24"/>
        </w:rPr>
        <w:t>del “bien” trabajo</w:t>
      </w:r>
      <w:r w:rsidRPr="00AF4655">
        <w:rPr>
          <w:rFonts w:ascii="Arial" w:hAnsi="Arial" w:cs="Arial"/>
          <w:sz w:val="24"/>
          <w:szCs w:val="24"/>
        </w:rPr>
        <w:t>, lo que se refle</w:t>
      </w:r>
      <w:r w:rsidR="005E3125" w:rsidRPr="00AF4655">
        <w:rPr>
          <w:rFonts w:ascii="Arial" w:hAnsi="Arial" w:cs="Arial"/>
          <w:sz w:val="24"/>
          <w:szCs w:val="24"/>
        </w:rPr>
        <w:t xml:space="preserve">ja hasta en el propio lenguaje empleado en </w:t>
      </w:r>
      <w:r w:rsidRPr="00AF4655">
        <w:rPr>
          <w:rFonts w:ascii="Arial" w:hAnsi="Arial" w:cs="Arial"/>
          <w:sz w:val="24"/>
          <w:szCs w:val="24"/>
        </w:rPr>
        <w:t xml:space="preserve">el discurso público </w:t>
      </w:r>
      <w:r w:rsidR="00C819F4" w:rsidRPr="00AF4655">
        <w:rPr>
          <w:rFonts w:ascii="Arial" w:eastAsia="Times New Roman" w:hAnsi="Arial" w:cs="Arial"/>
          <w:sz w:val="24"/>
          <w:szCs w:val="24"/>
          <w:vertAlign w:val="superscript"/>
          <w:lang w:eastAsia="es-UY"/>
        </w:rPr>
        <w:footnoteReference w:id="8"/>
      </w:r>
      <w:r w:rsidRPr="00AF4655">
        <w:rPr>
          <w:rFonts w:ascii="Arial" w:hAnsi="Arial" w:cs="Arial"/>
          <w:sz w:val="24"/>
          <w:szCs w:val="24"/>
        </w:rPr>
        <w:t>,  ya que al propulsarse las reformas orientadas al mercado, ex</w:t>
      </w:r>
      <w:r w:rsidR="005E3125" w:rsidRPr="00AF4655">
        <w:rPr>
          <w:rFonts w:ascii="Arial" w:hAnsi="Arial" w:cs="Arial"/>
          <w:sz w:val="24"/>
          <w:szCs w:val="24"/>
        </w:rPr>
        <w:t xml:space="preserve">istió mayor preocupación por la evaluación de los </w:t>
      </w:r>
      <w:r w:rsidRPr="00AF4655">
        <w:rPr>
          <w:rFonts w:ascii="Arial" w:hAnsi="Arial" w:cs="Arial"/>
          <w:sz w:val="24"/>
          <w:szCs w:val="24"/>
        </w:rPr>
        <w:t>indicadores y</w:t>
      </w:r>
      <w:r w:rsidR="005E3125" w:rsidRPr="00AF4655">
        <w:rPr>
          <w:rFonts w:ascii="Arial" w:hAnsi="Arial" w:cs="Arial"/>
          <w:sz w:val="24"/>
          <w:szCs w:val="24"/>
        </w:rPr>
        <w:t xml:space="preserve"> de las</w:t>
      </w:r>
      <w:r w:rsidRPr="00AF4655">
        <w:rPr>
          <w:rFonts w:ascii="Arial" w:hAnsi="Arial" w:cs="Arial"/>
          <w:sz w:val="24"/>
          <w:szCs w:val="24"/>
        </w:rPr>
        <w:t xml:space="preserve"> variables económicas, que por los contenidos éticos que aquél debería </w:t>
      </w:r>
      <w:r w:rsidR="005E3125" w:rsidRPr="00AF4655">
        <w:rPr>
          <w:rFonts w:ascii="Arial" w:hAnsi="Arial" w:cs="Arial"/>
          <w:sz w:val="24"/>
          <w:szCs w:val="24"/>
        </w:rPr>
        <w:t>concitar</w:t>
      </w:r>
      <w:r w:rsidRPr="00AF4655">
        <w:rPr>
          <w:rFonts w:ascii="Arial" w:hAnsi="Arial" w:cs="Arial"/>
          <w:sz w:val="24"/>
          <w:szCs w:val="24"/>
        </w:rPr>
        <w:t>. Con ello, fue quedando progresivamente relegado a un segundo plano el concepto de dignidad en el trabajo, así como la búsqueda de la equidad y la justicia, valores fundamentales de los</w:t>
      </w:r>
      <w:r w:rsidR="005E3125" w:rsidRPr="00AF4655">
        <w:rPr>
          <w:rFonts w:ascii="Arial" w:hAnsi="Arial" w:cs="Arial"/>
          <w:sz w:val="24"/>
          <w:szCs w:val="24"/>
        </w:rPr>
        <w:t xml:space="preserve"> derechos de la persona y del ciudadano, que la </w:t>
      </w:r>
      <w:r w:rsidRPr="00AF4655">
        <w:rPr>
          <w:rFonts w:ascii="Arial" w:hAnsi="Arial" w:cs="Arial"/>
          <w:sz w:val="24"/>
          <w:szCs w:val="24"/>
        </w:rPr>
        <w:t>sociedad democrática contemporánea</w:t>
      </w:r>
      <w:r w:rsidR="005E3125" w:rsidRPr="00AF4655">
        <w:rPr>
          <w:rFonts w:ascii="Arial" w:hAnsi="Arial" w:cs="Arial"/>
          <w:sz w:val="24"/>
          <w:szCs w:val="24"/>
        </w:rPr>
        <w:t xml:space="preserve"> exige como componentes existenciales distintivos de su identidad.</w:t>
      </w:r>
      <w:r w:rsidR="0035241B" w:rsidRPr="00AF4655">
        <w:rPr>
          <w:rFonts w:ascii="Arial" w:hAnsi="Arial" w:cs="Arial"/>
          <w:sz w:val="24"/>
          <w:szCs w:val="24"/>
        </w:rPr>
        <w:t xml:space="preserve"> </w:t>
      </w:r>
    </w:p>
    <w:p w14:paraId="61190E47"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Sin embargo, las iniquidades han provocado un efecto reflejo y</w:t>
      </w:r>
      <w:r w:rsidR="00496638" w:rsidRPr="00AF4655">
        <w:rPr>
          <w:rFonts w:ascii="Arial" w:hAnsi="Arial" w:cs="Arial"/>
          <w:sz w:val="24"/>
          <w:szCs w:val="24"/>
        </w:rPr>
        <w:t>,</w:t>
      </w:r>
      <w:r w:rsidRPr="00AF4655">
        <w:rPr>
          <w:rFonts w:ascii="Arial" w:hAnsi="Arial" w:cs="Arial"/>
          <w:sz w:val="24"/>
          <w:szCs w:val="24"/>
        </w:rPr>
        <w:t xml:space="preserve"> en la evolución de las ideas, surge un </w:t>
      </w:r>
      <w:r w:rsidR="0010484B" w:rsidRPr="00AF4655">
        <w:rPr>
          <w:rFonts w:ascii="Arial" w:hAnsi="Arial" w:cs="Arial"/>
          <w:sz w:val="24"/>
          <w:szCs w:val="24"/>
        </w:rPr>
        <w:t xml:space="preserve">foco </w:t>
      </w:r>
      <w:r w:rsidRPr="00AF4655">
        <w:rPr>
          <w:rFonts w:ascii="Arial" w:hAnsi="Arial" w:cs="Arial"/>
          <w:sz w:val="24"/>
          <w:szCs w:val="24"/>
        </w:rPr>
        <w:t>de preocupación común que comparten distintas corrientes de opinión, plasmado a través de elaboraciones, análisis y propuestas que comienzan</w:t>
      </w:r>
      <w:r w:rsidR="00496638" w:rsidRPr="00AF4655">
        <w:rPr>
          <w:rFonts w:ascii="Arial" w:hAnsi="Arial" w:cs="Arial"/>
          <w:sz w:val="24"/>
          <w:szCs w:val="24"/>
        </w:rPr>
        <w:t xml:space="preserve"> a aflorar en el ámbito de las más diversas </w:t>
      </w:r>
      <w:r w:rsidRPr="00AF4655">
        <w:rPr>
          <w:rFonts w:ascii="Arial" w:hAnsi="Arial" w:cs="Arial"/>
          <w:sz w:val="24"/>
          <w:szCs w:val="24"/>
        </w:rPr>
        <w:t xml:space="preserve"> disciplinas que abordan el estudio del mundo del trabajo. Ello ha sido notorio, muy especialmente, en el terreno de las ciencias sociales, de las relaciones laborale</w:t>
      </w:r>
      <w:r w:rsidR="0035241B" w:rsidRPr="00AF4655">
        <w:rPr>
          <w:rFonts w:ascii="Arial" w:hAnsi="Arial" w:cs="Arial"/>
          <w:sz w:val="24"/>
          <w:szCs w:val="24"/>
        </w:rPr>
        <w:t xml:space="preserve">s y de las ciencias jurídicas. </w:t>
      </w:r>
    </w:p>
    <w:p w14:paraId="19459223"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Los planteos centrales refuerzan el (re) surgimiento de una valoración ética para calificar los cont</w:t>
      </w:r>
      <w:r w:rsidR="0035241B" w:rsidRPr="00AF4655">
        <w:rPr>
          <w:rFonts w:ascii="Arial" w:hAnsi="Arial" w:cs="Arial"/>
          <w:sz w:val="24"/>
          <w:szCs w:val="24"/>
        </w:rPr>
        <w:t xml:space="preserve">enidos del trabajo del hombre. </w:t>
      </w:r>
    </w:p>
    <w:p w14:paraId="1D04021D"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Se rescata el sentido que asume el ser humano que trabaja, como centro de imputación de derechos económicos, sociales y culturales de los que es titular, en consonancia con los enunciados de las principales Declaraciones y Pa</w:t>
      </w:r>
      <w:r w:rsidR="0035241B" w:rsidRPr="00AF4655">
        <w:rPr>
          <w:rFonts w:ascii="Arial" w:hAnsi="Arial" w:cs="Arial"/>
          <w:sz w:val="24"/>
          <w:szCs w:val="24"/>
        </w:rPr>
        <w:t xml:space="preserve">ctos universales y regionales. </w:t>
      </w:r>
    </w:p>
    <w:p w14:paraId="3DD1CB42"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Y, como corolario inevitable de ese reconocimiento, surge la postulación de la imprescindible obligación de generar tutelas, protecciones y el aseguramiento, a través de medidas</w:t>
      </w:r>
      <w:r w:rsidR="00496638" w:rsidRPr="00AF4655">
        <w:rPr>
          <w:rFonts w:ascii="Arial" w:hAnsi="Arial" w:cs="Arial"/>
          <w:sz w:val="24"/>
          <w:szCs w:val="24"/>
        </w:rPr>
        <w:t>, procedimientos</w:t>
      </w:r>
      <w:r w:rsidRPr="00AF4655">
        <w:rPr>
          <w:rFonts w:ascii="Arial" w:hAnsi="Arial" w:cs="Arial"/>
          <w:sz w:val="24"/>
          <w:szCs w:val="24"/>
        </w:rPr>
        <w:t xml:space="preserve"> y reglas activas, de la efectividad de esos derechos esenciales en el seno d</w:t>
      </w:r>
      <w:r w:rsidR="0035241B" w:rsidRPr="00AF4655">
        <w:rPr>
          <w:rFonts w:ascii="Arial" w:hAnsi="Arial" w:cs="Arial"/>
          <w:sz w:val="24"/>
          <w:szCs w:val="24"/>
        </w:rPr>
        <w:t>e la sociedad civil y política.</w:t>
      </w:r>
    </w:p>
    <w:p w14:paraId="346F69B6"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 xml:space="preserve">Cumpliendo su rol histórico, estas ideas fueron recogidas y traducidas en el discurso oficial de la OIT y una locución acuñada en 1999 resultó </w:t>
      </w:r>
      <w:r w:rsidRPr="00AF4655">
        <w:rPr>
          <w:rFonts w:ascii="Arial" w:hAnsi="Arial" w:cs="Arial"/>
          <w:sz w:val="24"/>
          <w:szCs w:val="24"/>
        </w:rPr>
        <w:lastRenderedPageBreak/>
        <w:t>proverbialmente oportuna, tanto por su aptitud para rescatar la valoración humana del trabajo, como para permitir la integración de un conjunto de ideales bajo el enunci</w:t>
      </w:r>
      <w:r w:rsidR="0035241B" w:rsidRPr="00AF4655">
        <w:rPr>
          <w:rFonts w:ascii="Arial" w:hAnsi="Arial" w:cs="Arial"/>
          <w:sz w:val="24"/>
          <w:szCs w:val="24"/>
        </w:rPr>
        <w:t xml:space="preserve">ado común de </w:t>
      </w:r>
      <w:r w:rsidR="0035241B" w:rsidRPr="00AF4655">
        <w:rPr>
          <w:rFonts w:ascii="Arial" w:hAnsi="Arial" w:cs="Arial"/>
          <w:b/>
          <w:i/>
          <w:sz w:val="24"/>
          <w:szCs w:val="24"/>
        </w:rPr>
        <w:t>“trabajo decente”</w:t>
      </w:r>
      <w:r w:rsidR="0035241B" w:rsidRPr="00AF4655">
        <w:rPr>
          <w:rFonts w:ascii="Arial" w:hAnsi="Arial" w:cs="Arial"/>
          <w:sz w:val="24"/>
          <w:szCs w:val="24"/>
        </w:rPr>
        <w:t>.</w:t>
      </w:r>
    </w:p>
    <w:p w14:paraId="31373094"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A partir de entonces, se ha venido desarrollando un proceso de elaboració</w:t>
      </w:r>
      <w:r w:rsidR="008B4A74" w:rsidRPr="00AF4655">
        <w:rPr>
          <w:rFonts w:ascii="Arial" w:hAnsi="Arial" w:cs="Arial"/>
          <w:sz w:val="24"/>
          <w:szCs w:val="24"/>
        </w:rPr>
        <w:t>n técnica</w:t>
      </w:r>
      <w:r w:rsidRPr="00AF4655">
        <w:rPr>
          <w:rFonts w:ascii="Arial" w:hAnsi="Arial" w:cs="Arial"/>
          <w:sz w:val="24"/>
          <w:szCs w:val="24"/>
        </w:rPr>
        <w:t xml:space="preserve"> con el fin de definir el concepto y los alcances del denominado “trabajo decente”. </w:t>
      </w:r>
    </w:p>
    <w:p w14:paraId="2D4F5FDB"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 xml:space="preserve">Lo que inicialmente pudo ser interpretado como una fórmula dialéctica e, incluso, como un slogan que refundía bajo un calificativo pertinente, las ideas originarias del Preámbulo de la Constitución de </w:t>
      </w:r>
      <w:r w:rsidR="008B4A74" w:rsidRPr="00AF4655">
        <w:rPr>
          <w:rFonts w:ascii="Arial" w:hAnsi="Arial" w:cs="Arial"/>
          <w:sz w:val="24"/>
          <w:szCs w:val="24"/>
        </w:rPr>
        <w:t>Versalles, ha pasado a</w:t>
      </w:r>
      <w:r w:rsidRPr="00AF4655">
        <w:rPr>
          <w:rFonts w:ascii="Arial" w:hAnsi="Arial" w:cs="Arial"/>
          <w:sz w:val="24"/>
          <w:szCs w:val="24"/>
        </w:rPr>
        <w:t xml:space="preserve"> convertirse en un concepto impulsor y superador incluso, de los fines y objetivos acordados por los estados fundadores a partir del reconocimiento de las condiciones de trabajo injustas, misérrimas y privativas para gran número de seres humanos que im</w:t>
      </w:r>
      <w:r w:rsidR="008B4A74" w:rsidRPr="00AF4655">
        <w:rPr>
          <w:rFonts w:ascii="Arial" w:hAnsi="Arial" w:cs="Arial"/>
          <w:sz w:val="24"/>
          <w:szCs w:val="24"/>
        </w:rPr>
        <w:t>peraban a comienzos del siglo pasado</w:t>
      </w:r>
      <w:r w:rsidRPr="00AF4655">
        <w:rPr>
          <w:rFonts w:ascii="Arial" w:hAnsi="Arial" w:cs="Arial"/>
          <w:sz w:val="24"/>
          <w:szCs w:val="24"/>
        </w:rPr>
        <w:t xml:space="preserve">, así como de la determinación de que la omisión de aquellas naciones que no adoptaren un </w:t>
      </w:r>
      <w:r w:rsidRPr="00AF4655">
        <w:rPr>
          <w:rFonts w:ascii="Arial" w:hAnsi="Arial" w:cs="Arial"/>
          <w:b/>
          <w:i/>
          <w:sz w:val="24"/>
          <w:szCs w:val="24"/>
        </w:rPr>
        <w:t>“régimen de trabajo realmente humano”</w:t>
      </w:r>
      <w:r w:rsidRPr="00AF4655">
        <w:rPr>
          <w:rFonts w:ascii="Arial" w:hAnsi="Arial" w:cs="Arial"/>
          <w:sz w:val="24"/>
          <w:szCs w:val="24"/>
        </w:rPr>
        <w:t>, constituiría un obstáculo a los esfuerzos de otras naciones que deseen mejorar la suerte de l</w:t>
      </w:r>
      <w:r w:rsidR="0035241B" w:rsidRPr="00AF4655">
        <w:rPr>
          <w:rFonts w:ascii="Arial" w:hAnsi="Arial" w:cs="Arial"/>
          <w:sz w:val="24"/>
          <w:szCs w:val="24"/>
        </w:rPr>
        <w:t xml:space="preserve">os trabajadores en sus países. </w:t>
      </w:r>
    </w:p>
    <w:p w14:paraId="591D0FFA"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Este avance resulta axiomático si se compara la primera descripción ensayada en el documento de 1999,</w:t>
      </w:r>
      <w:r w:rsidR="00F81E3D" w:rsidRPr="00AF4655">
        <w:rPr>
          <w:rStyle w:val="Refdenotaalpie"/>
          <w:rFonts w:ascii="Arial" w:hAnsi="Arial" w:cs="Arial"/>
          <w:sz w:val="24"/>
          <w:szCs w:val="24"/>
        </w:rPr>
        <w:footnoteReference w:id="9"/>
      </w:r>
      <w:r w:rsidRPr="00AF4655">
        <w:rPr>
          <w:rFonts w:ascii="Arial" w:hAnsi="Arial" w:cs="Arial"/>
          <w:sz w:val="24"/>
          <w:szCs w:val="24"/>
        </w:rPr>
        <w:t xml:space="preserve"> por cierto muy escueta e incompleta, con las ideas, nociones y propuestas que han servido para llenar de contenido y enriquecer la fórmula propuesta, tanto dentro, como fuera de </w:t>
      </w:r>
      <w:r w:rsidR="0035241B" w:rsidRPr="00AF4655">
        <w:rPr>
          <w:rFonts w:ascii="Arial" w:hAnsi="Arial" w:cs="Arial"/>
          <w:sz w:val="24"/>
          <w:szCs w:val="24"/>
        </w:rPr>
        <w:t>los órganos técnicos de la OIT.</w:t>
      </w:r>
    </w:p>
    <w:p w14:paraId="4AFAC53C"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Es muy probable que la expresión continuará manteniendo ese carácter plástico y dinamizador del progreso continuo de los conocimientos que manejan las ciencias que se interesan por interpretar los fenómenos del trabajo. Ello se debe a que se trata de una noción esencialmente adjetiva, que abre las puertas y se nutre de concepciones profundamente éticas acerca de la necesaria evolución de las condiciones sociales, económicas y culturales que deberían pautar los valores inherentes a la prestación del trabajo productivo de los seres huma</w:t>
      </w:r>
      <w:r w:rsidR="002C14A7" w:rsidRPr="00AF4655">
        <w:rPr>
          <w:rFonts w:ascii="Arial" w:hAnsi="Arial" w:cs="Arial"/>
          <w:sz w:val="24"/>
          <w:szCs w:val="24"/>
        </w:rPr>
        <w:t>nos en el presente y el futuro.</w:t>
      </w:r>
    </w:p>
    <w:p w14:paraId="116D595B" w14:textId="77777777" w:rsidR="00565013" w:rsidRPr="00AF4655" w:rsidRDefault="0035241B" w:rsidP="007D12D4">
      <w:pPr>
        <w:jc w:val="both"/>
        <w:rPr>
          <w:rFonts w:ascii="Arial" w:hAnsi="Arial" w:cs="Arial"/>
          <w:b/>
          <w:sz w:val="24"/>
          <w:szCs w:val="24"/>
        </w:rPr>
      </w:pPr>
      <w:r w:rsidRPr="00AF4655">
        <w:rPr>
          <w:rFonts w:ascii="Arial" w:hAnsi="Arial" w:cs="Arial"/>
          <w:b/>
          <w:sz w:val="24"/>
          <w:szCs w:val="24"/>
        </w:rPr>
        <w:t>1</w:t>
      </w:r>
      <w:r w:rsidR="00565013" w:rsidRPr="00AF4655">
        <w:rPr>
          <w:rFonts w:ascii="Arial" w:hAnsi="Arial" w:cs="Arial"/>
          <w:b/>
          <w:sz w:val="24"/>
          <w:szCs w:val="24"/>
        </w:rPr>
        <w:t xml:space="preserve">.2. </w:t>
      </w:r>
      <w:r w:rsidR="00565013" w:rsidRPr="00AF4655">
        <w:rPr>
          <w:rFonts w:ascii="Arial" w:hAnsi="Arial" w:cs="Arial"/>
          <w:b/>
          <w:sz w:val="24"/>
          <w:szCs w:val="24"/>
        </w:rPr>
        <w:tab/>
        <w:t>Apro</w:t>
      </w:r>
      <w:r w:rsidR="00BD7562" w:rsidRPr="00AF4655">
        <w:rPr>
          <w:rFonts w:ascii="Arial" w:hAnsi="Arial" w:cs="Arial"/>
          <w:b/>
          <w:sz w:val="24"/>
          <w:szCs w:val="24"/>
        </w:rPr>
        <w:t xml:space="preserve">ximación a un paradigma sobre </w:t>
      </w:r>
      <w:r w:rsidR="002C14A7" w:rsidRPr="00AF4655">
        <w:rPr>
          <w:rFonts w:ascii="Arial" w:hAnsi="Arial" w:cs="Arial"/>
          <w:b/>
          <w:sz w:val="24"/>
          <w:szCs w:val="24"/>
        </w:rPr>
        <w:t>el trabajo decente</w:t>
      </w:r>
    </w:p>
    <w:p w14:paraId="2B09A145"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 xml:space="preserve">El ideal que busca plasmarse a través de esta noción resulta representativo de un arquetipo de trabajo; como tal, </w:t>
      </w:r>
      <w:r w:rsidR="00BD7562" w:rsidRPr="00AF4655">
        <w:rPr>
          <w:rFonts w:ascii="Arial" w:hAnsi="Arial" w:cs="Arial"/>
          <w:sz w:val="24"/>
          <w:szCs w:val="24"/>
        </w:rPr>
        <w:t xml:space="preserve">no admite una definición o cristalización conceptual, sino que por el contrario </w:t>
      </w:r>
      <w:r w:rsidRPr="00AF4655">
        <w:rPr>
          <w:rFonts w:ascii="Arial" w:hAnsi="Arial" w:cs="Arial"/>
          <w:sz w:val="24"/>
          <w:szCs w:val="24"/>
        </w:rPr>
        <w:t>ha de quedar sujeto al dinamismo de las circunstancias de los tiempos y espacios en los que históricamente ha d</w:t>
      </w:r>
      <w:r w:rsidR="002C14A7" w:rsidRPr="00AF4655">
        <w:rPr>
          <w:rFonts w:ascii="Arial" w:hAnsi="Arial" w:cs="Arial"/>
          <w:sz w:val="24"/>
          <w:szCs w:val="24"/>
        </w:rPr>
        <w:t>e desarrolla</w:t>
      </w:r>
      <w:r w:rsidR="0035241B" w:rsidRPr="00AF4655">
        <w:rPr>
          <w:rFonts w:ascii="Arial" w:hAnsi="Arial" w:cs="Arial"/>
          <w:sz w:val="24"/>
          <w:szCs w:val="24"/>
        </w:rPr>
        <w:t>rse el concepto.</w:t>
      </w:r>
    </w:p>
    <w:p w14:paraId="2B7CAA29"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lastRenderedPageBreak/>
        <w:t xml:space="preserve">La expresión “trabajo decente” fue inicialmente vinculada con aquél que se desenvuelve en condiciones de libertad, equidad, seguridad y dignidad, en el cual los derechos son protegidos y que cuenta con remuneración adecuada y protección social. </w:t>
      </w:r>
      <w:r w:rsidR="00A323E7" w:rsidRPr="00AF4655">
        <w:rPr>
          <w:rFonts w:ascii="Arial" w:eastAsia="Times New Roman" w:hAnsi="Arial" w:cs="Arial"/>
          <w:sz w:val="24"/>
          <w:szCs w:val="24"/>
          <w:vertAlign w:val="superscript"/>
          <w:lang w:eastAsia="es-UY"/>
        </w:rPr>
        <w:footnoteReference w:id="10"/>
      </w:r>
    </w:p>
    <w:p w14:paraId="6898B56B" w14:textId="77777777" w:rsidR="00565013" w:rsidRPr="00AF4655" w:rsidRDefault="002C14A7" w:rsidP="007D12D4">
      <w:pPr>
        <w:jc w:val="both"/>
        <w:rPr>
          <w:rFonts w:ascii="Arial" w:hAnsi="Arial" w:cs="Arial"/>
          <w:sz w:val="24"/>
          <w:szCs w:val="24"/>
        </w:rPr>
      </w:pPr>
      <w:r w:rsidRPr="00AF4655">
        <w:rPr>
          <w:rFonts w:ascii="Arial" w:hAnsi="Arial" w:cs="Arial"/>
          <w:sz w:val="24"/>
          <w:szCs w:val="24"/>
        </w:rPr>
        <w:t xml:space="preserve">Pero en el decurso de muy pocos </w:t>
      </w:r>
      <w:r w:rsidR="00565013" w:rsidRPr="00AF4655">
        <w:rPr>
          <w:rFonts w:ascii="Arial" w:hAnsi="Arial" w:cs="Arial"/>
          <w:sz w:val="24"/>
          <w:szCs w:val="24"/>
        </w:rPr>
        <w:t>años</w:t>
      </w:r>
      <w:r w:rsidRPr="00AF4655">
        <w:rPr>
          <w:rFonts w:ascii="Arial" w:hAnsi="Arial" w:cs="Arial"/>
          <w:sz w:val="24"/>
          <w:szCs w:val="24"/>
        </w:rPr>
        <w:t xml:space="preserve">, </w:t>
      </w:r>
      <w:r w:rsidR="00565013" w:rsidRPr="00AF4655">
        <w:rPr>
          <w:rFonts w:ascii="Arial" w:hAnsi="Arial" w:cs="Arial"/>
          <w:sz w:val="24"/>
          <w:szCs w:val="24"/>
        </w:rPr>
        <w:t xml:space="preserve"> aquella descripción preliminar</w:t>
      </w:r>
      <w:r w:rsidRPr="00AF4655">
        <w:rPr>
          <w:rFonts w:ascii="Arial" w:hAnsi="Arial" w:cs="Arial"/>
          <w:sz w:val="24"/>
          <w:szCs w:val="24"/>
        </w:rPr>
        <w:t xml:space="preserve"> fue desplegando un contenido cada vez más amplio, al punto de haber</w:t>
      </w:r>
      <w:r w:rsidR="00565013" w:rsidRPr="00AF4655">
        <w:rPr>
          <w:rFonts w:ascii="Arial" w:hAnsi="Arial" w:cs="Arial"/>
          <w:sz w:val="24"/>
          <w:szCs w:val="24"/>
        </w:rPr>
        <w:t xml:space="preserve"> decantado </w:t>
      </w:r>
      <w:r w:rsidR="00C633C9" w:rsidRPr="00AF4655">
        <w:rPr>
          <w:rFonts w:ascii="Arial" w:hAnsi="Arial" w:cs="Arial"/>
          <w:sz w:val="24"/>
          <w:szCs w:val="24"/>
        </w:rPr>
        <w:t xml:space="preserve">una </w:t>
      </w:r>
      <w:r w:rsidR="00565013" w:rsidRPr="00AF4655">
        <w:rPr>
          <w:rFonts w:ascii="Arial" w:hAnsi="Arial" w:cs="Arial"/>
          <w:b/>
          <w:i/>
          <w:sz w:val="24"/>
          <w:szCs w:val="24"/>
        </w:rPr>
        <w:t>caracterización tipológica</w:t>
      </w:r>
      <w:r w:rsidR="00565013" w:rsidRPr="00AF4655">
        <w:rPr>
          <w:rFonts w:ascii="Arial" w:hAnsi="Arial" w:cs="Arial"/>
          <w:sz w:val="24"/>
          <w:szCs w:val="24"/>
        </w:rPr>
        <w:t xml:space="preserve"> determina</w:t>
      </w:r>
      <w:r w:rsidR="00C633C9" w:rsidRPr="00AF4655">
        <w:rPr>
          <w:rFonts w:ascii="Arial" w:hAnsi="Arial" w:cs="Arial"/>
          <w:sz w:val="24"/>
          <w:szCs w:val="24"/>
        </w:rPr>
        <w:t>nte de</w:t>
      </w:r>
      <w:r w:rsidR="00565013" w:rsidRPr="00AF4655">
        <w:rPr>
          <w:rFonts w:ascii="Arial" w:hAnsi="Arial" w:cs="Arial"/>
          <w:sz w:val="24"/>
          <w:szCs w:val="24"/>
        </w:rPr>
        <w:t xml:space="preserve"> que, para que un trabajo sea considerado ”decente”, el mismo debe resultar: productivo y seguro; en el cual se respeten los derechos laborales; con ingresos adecuados; con protección social; con adecuada capacitación; y con libertad sindical, negociación colectiva, participaci</w:t>
      </w:r>
      <w:r w:rsidR="00C633C9" w:rsidRPr="00AF4655">
        <w:rPr>
          <w:rFonts w:ascii="Arial" w:hAnsi="Arial" w:cs="Arial"/>
          <w:sz w:val="24"/>
          <w:szCs w:val="24"/>
        </w:rPr>
        <w:t xml:space="preserve">ón y acceso al diálogo social. </w:t>
      </w:r>
    </w:p>
    <w:p w14:paraId="4574B17F"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Estos sería</w:t>
      </w:r>
      <w:r w:rsidR="00C633C9" w:rsidRPr="00AF4655">
        <w:rPr>
          <w:rFonts w:ascii="Arial" w:hAnsi="Arial" w:cs="Arial"/>
          <w:sz w:val="24"/>
          <w:szCs w:val="24"/>
        </w:rPr>
        <w:t>n, en principio</w:t>
      </w:r>
      <w:r w:rsidRPr="00AF4655">
        <w:rPr>
          <w:rFonts w:ascii="Arial" w:hAnsi="Arial" w:cs="Arial"/>
          <w:sz w:val="24"/>
          <w:szCs w:val="24"/>
        </w:rPr>
        <w:t>, los elementos básicos que materializan una noción generaliz</w:t>
      </w:r>
      <w:r w:rsidR="00C633C9" w:rsidRPr="00AF4655">
        <w:rPr>
          <w:rFonts w:ascii="Arial" w:hAnsi="Arial" w:cs="Arial"/>
          <w:sz w:val="24"/>
          <w:szCs w:val="24"/>
        </w:rPr>
        <w:t xml:space="preserve">adora sobre “trabajo decente”. </w:t>
      </w:r>
    </w:p>
    <w:p w14:paraId="28CA36FF" w14:textId="77777777" w:rsidR="00565013" w:rsidRPr="00AF4655" w:rsidRDefault="0035241B" w:rsidP="007D12D4">
      <w:pPr>
        <w:jc w:val="both"/>
        <w:rPr>
          <w:rFonts w:ascii="Arial" w:hAnsi="Arial" w:cs="Arial"/>
          <w:b/>
          <w:sz w:val="24"/>
          <w:szCs w:val="24"/>
        </w:rPr>
      </w:pPr>
      <w:r w:rsidRPr="00AF4655">
        <w:rPr>
          <w:rFonts w:ascii="Arial" w:hAnsi="Arial" w:cs="Arial"/>
          <w:b/>
          <w:sz w:val="24"/>
          <w:szCs w:val="24"/>
        </w:rPr>
        <w:t>1</w:t>
      </w:r>
      <w:r w:rsidR="00565013" w:rsidRPr="00AF4655">
        <w:rPr>
          <w:rFonts w:ascii="Arial" w:hAnsi="Arial" w:cs="Arial"/>
          <w:b/>
          <w:sz w:val="24"/>
          <w:szCs w:val="24"/>
        </w:rPr>
        <w:t xml:space="preserve">.3. </w:t>
      </w:r>
      <w:r w:rsidR="00565013" w:rsidRPr="00AF4655">
        <w:rPr>
          <w:rFonts w:ascii="Arial" w:hAnsi="Arial" w:cs="Arial"/>
          <w:b/>
          <w:sz w:val="24"/>
          <w:szCs w:val="24"/>
        </w:rPr>
        <w:tab/>
        <w:t>Una visión encaminada a garantiza</w:t>
      </w:r>
      <w:r w:rsidRPr="00AF4655">
        <w:rPr>
          <w:rFonts w:ascii="Arial" w:hAnsi="Arial" w:cs="Arial"/>
          <w:b/>
          <w:sz w:val="24"/>
          <w:szCs w:val="24"/>
        </w:rPr>
        <w:t xml:space="preserve">r una adecuada calidad de vida </w:t>
      </w:r>
    </w:p>
    <w:p w14:paraId="70AC90A7"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 xml:space="preserve">Sin embargo, la importancia mayor del concepto no reside, en rigor, en su definición, sino en las consecuencias que el mismo proyectó, más allá de la suerte que pudiera correr el contenido técnico del concepto. </w:t>
      </w:r>
    </w:p>
    <w:p w14:paraId="27364377"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En primer lugar, la introducción de esta idea sobre el trabajo decente en el seno de una Conferencia Internacional de la O.I.T., que constituye un ámbito de resonancia internacional de las ideas, supuso la transmisión de un mensaje claro, que reivin</w:t>
      </w:r>
      <w:r w:rsidR="00C633C9" w:rsidRPr="00AF4655">
        <w:rPr>
          <w:rFonts w:ascii="Arial" w:hAnsi="Arial" w:cs="Arial"/>
          <w:sz w:val="24"/>
          <w:szCs w:val="24"/>
        </w:rPr>
        <w:t>dicó</w:t>
      </w:r>
      <w:r w:rsidRPr="00AF4655">
        <w:rPr>
          <w:rFonts w:ascii="Arial" w:hAnsi="Arial" w:cs="Arial"/>
          <w:sz w:val="24"/>
          <w:szCs w:val="24"/>
        </w:rPr>
        <w:t xml:space="preserve"> una imprescindible preocupación moral en r</w:t>
      </w:r>
      <w:r w:rsidR="0035241B" w:rsidRPr="00AF4655">
        <w:rPr>
          <w:rFonts w:ascii="Arial" w:hAnsi="Arial" w:cs="Arial"/>
          <w:sz w:val="24"/>
          <w:szCs w:val="24"/>
        </w:rPr>
        <w:t xml:space="preserve">elación con el trabajo humano. </w:t>
      </w:r>
    </w:p>
    <w:p w14:paraId="67C6FC2D"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Su valor principal cons</w:t>
      </w:r>
      <w:r w:rsidR="00C633C9" w:rsidRPr="00AF4655">
        <w:rPr>
          <w:rFonts w:ascii="Arial" w:hAnsi="Arial" w:cs="Arial"/>
          <w:sz w:val="24"/>
          <w:szCs w:val="24"/>
        </w:rPr>
        <w:t>istió en rescatar el ideal</w:t>
      </w:r>
      <w:r w:rsidRPr="00AF4655">
        <w:rPr>
          <w:rFonts w:ascii="Arial" w:hAnsi="Arial" w:cs="Arial"/>
          <w:sz w:val="24"/>
          <w:szCs w:val="24"/>
        </w:rPr>
        <w:t xml:space="preserve"> de que las condiciones de trabajo deben ser acordes a la dignidad del trabajador, porque el trabajo es una manifestación de la personalidad del hombre. En consecuencia, su reafirmación ha contribuido a resaltar como objetivo ético, </w:t>
      </w:r>
      <w:r w:rsidRPr="00AF4655">
        <w:rPr>
          <w:rFonts w:ascii="Arial" w:hAnsi="Arial" w:cs="Arial"/>
          <w:b/>
          <w:i/>
          <w:sz w:val="24"/>
          <w:szCs w:val="24"/>
        </w:rPr>
        <w:t>la di</w:t>
      </w:r>
      <w:r w:rsidR="0035241B" w:rsidRPr="00AF4655">
        <w:rPr>
          <w:rFonts w:ascii="Arial" w:hAnsi="Arial" w:cs="Arial"/>
          <w:b/>
          <w:i/>
          <w:sz w:val="24"/>
          <w:szCs w:val="24"/>
        </w:rPr>
        <w:t>gnificación del trabajo humano</w:t>
      </w:r>
      <w:r w:rsidR="0035241B" w:rsidRPr="00AF4655">
        <w:rPr>
          <w:rFonts w:ascii="Arial" w:hAnsi="Arial" w:cs="Arial"/>
          <w:sz w:val="24"/>
          <w:szCs w:val="24"/>
        </w:rPr>
        <w:t>.</w:t>
      </w:r>
    </w:p>
    <w:p w14:paraId="57C54348"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 xml:space="preserve">En segundo lugar, la calificación supone una inflexión de lo cuantitativo hacia lo cualitativo, vale decir, un viraje de lo descriptivo hacia lo valorativo, aún sin que con esta afirmación se pretenda sustituir una dimensión del </w:t>
      </w:r>
      <w:r w:rsidR="00C633C9" w:rsidRPr="00AF4655">
        <w:rPr>
          <w:rFonts w:ascii="Arial" w:hAnsi="Arial" w:cs="Arial"/>
          <w:sz w:val="24"/>
          <w:szCs w:val="24"/>
        </w:rPr>
        <w:t>fenómeno</w:t>
      </w:r>
      <w:r w:rsidRPr="00AF4655">
        <w:rPr>
          <w:rFonts w:ascii="Arial" w:hAnsi="Arial" w:cs="Arial"/>
          <w:sz w:val="24"/>
          <w:szCs w:val="24"/>
        </w:rPr>
        <w:t xml:space="preserve"> por la otra. El atributo que debe asumir un trabajo para ser considerado “decente”, permite distinguir el contenido de calidad que debe reunir ese “hacer” humano, sin que ello implique desconocer el número, cantidad y proporción de trab</w:t>
      </w:r>
      <w:r w:rsidR="0035241B" w:rsidRPr="00AF4655">
        <w:rPr>
          <w:rFonts w:ascii="Arial" w:hAnsi="Arial" w:cs="Arial"/>
          <w:sz w:val="24"/>
          <w:szCs w:val="24"/>
        </w:rPr>
        <w:t xml:space="preserve">ajo demandados por el mercado. </w:t>
      </w:r>
    </w:p>
    <w:p w14:paraId="45B30170"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 xml:space="preserve">Sin lugar a dudas, durante décadas la preocupación mundial se centró casi exclusivamente en la cantidad del empleo, siendo las mediciones del paro, indicadores principales para definir, planificar y evaluar políticas económicas y </w:t>
      </w:r>
      <w:r w:rsidRPr="00AF4655">
        <w:rPr>
          <w:rFonts w:ascii="Arial" w:hAnsi="Arial" w:cs="Arial"/>
          <w:sz w:val="24"/>
          <w:szCs w:val="24"/>
        </w:rPr>
        <w:lastRenderedPageBreak/>
        <w:t>sociales. No es posible desconocer que el desempleo genera c</w:t>
      </w:r>
      <w:r w:rsidR="004F6107" w:rsidRPr="00AF4655">
        <w:rPr>
          <w:rFonts w:ascii="Arial" w:hAnsi="Arial" w:cs="Arial"/>
          <w:sz w:val="24"/>
          <w:szCs w:val="24"/>
        </w:rPr>
        <w:t>onsecuencias serias y aflictivas</w:t>
      </w:r>
      <w:r w:rsidRPr="00AF4655">
        <w:rPr>
          <w:rFonts w:ascii="Arial" w:hAnsi="Arial" w:cs="Arial"/>
          <w:sz w:val="24"/>
          <w:szCs w:val="24"/>
        </w:rPr>
        <w:t xml:space="preserve"> en cualquier sociedad, y que disminuir tales efectos mediante la creación de puestos de trabajo</w:t>
      </w:r>
      <w:r w:rsidR="004F6107" w:rsidRPr="00AF4655">
        <w:rPr>
          <w:rFonts w:ascii="Arial" w:hAnsi="Arial" w:cs="Arial"/>
          <w:sz w:val="24"/>
          <w:szCs w:val="24"/>
        </w:rPr>
        <w:t xml:space="preserve">, </w:t>
      </w:r>
      <w:r w:rsidRPr="00AF4655">
        <w:rPr>
          <w:rFonts w:ascii="Arial" w:hAnsi="Arial" w:cs="Arial"/>
          <w:sz w:val="24"/>
          <w:szCs w:val="24"/>
        </w:rPr>
        <w:t xml:space="preserve"> constituye una preocupación prioritaria de los gobiernos. Sin embargo, en muchos casos ese afán de creación de empleo, llevó inconscientemente a justificar las más diversas manifestaciones de precariedad, inestabilidad e insatisfacción respecto de las condiciones laborales, con tal de que permitieran sustraer contingentes de trabajadores de las nóminas de desocupados, reduciendo así el porcentaje de desempleo. La acción de los gobiernos y la ordenación de las legislaciones de muchos países, admitieron contrataciones laborales atípicas, </w:t>
      </w:r>
      <w:r w:rsidR="004F6107" w:rsidRPr="00AF4655">
        <w:rPr>
          <w:rFonts w:ascii="Arial" w:hAnsi="Arial" w:cs="Arial"/>
          <w:sz w:val="24"/>
          <w:szCs w:val="24"/>
        </w:rPr>
        <w:t xml:space="preserve">inestables y hasta inseguras, </w:t>
      </w:r>
      <w:r w:rsidRPr="00AF4655">
        <w:rPr>
          <w:rFonts w:ascii="Arial" w:hAnsi="Arial" w:cs="Arial"/>
          <w:sz w:val="24"/>
          <w:szCs w:val="24"/>
        </w:rPr>
        <w:t>sin importar demasiado la calidad de ciertas modalidades de trabajo promovidas, surgiendo incluso figuras que han sido calificadas como “contratos basura” (tal como lo ejemplifica la doctrina española y argentina</w:t>
      </w:r>
      <w:r w:rsidR="0035241B" w:rsidRPr="00AF4655">
        <w:rPr>
          <w:rFonts w:ascii="Arial" w:hAnsi="Arial" w:cs="Arial"/>
          <w:sz w:val="24"/>
          <w:szCs w:val="24"/>
        </w:rPr>
        <w:t xml:space="preserve"> de la década de los noventa). </w:t>
      </w:r>
    </w:p>
    <w:p w14:paraId="7F4B0F2F"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 xml:space="preserve">La incorporación del concepto de “trabajo decente” encierra una cierta intencionalidad, ya que se vuelve a justipreciar la calidad del trabajo, que continúa siendo el medio principal y prioritario para </w:t>
      </w:r>
      <w:r w:rsidRPr="00AF4655">
        <w:rPr>
          <w:rFonts w:ascii="Arial" w:hAnsi="Arial" w:cs="Arial"/>
          <w:b/>
          <w:i/>
          <w:sz w:val="24"/>
          <w:szCs w:val="24"/>
        </w:rPr>
        <w:t>asegurar condiciones sustentables en la calidad de vida de las personas</w:t>
      </w:r>
      <w:r w:rsidRPr="00AF4655">
        <w:rPr>
          <w:rFonts w:ascii="Arial" w:hAnsi="Arial" w:cs="Arial"/>
          <w:sz w:val="24"/>
          <w:szCs w:val="24"/>
        </w:rPr>
        <w:t xml:space="preserve">. Y ello porque se trata de un trabajo “que permite satisfacer las necesidades personales y familiares de alimentación, salud y seguridad, así como educar a los hijos. Se trata del trabajo que </w:t>
      </w:r>
      <w:r w:rsidR="004F6107" w:rsidRPr="00AF4655">
        <w:rPr>
          <w:rFonts w:ascii="Arial" w:hAnsi="Arial" w:cs="Arial"/>
          <w:sz w:val="24"/>
          <w:szCs w:val="24"/>
        </w:rPr>
        <w:t>a</w:t>
      </w:r>
      <w:r w:rsidRPr="00AF4655">
        <w:rPr>
          <w:rFonts w:ascii="Arial" w:hAnsi="Arial" w:cs="Arial"/>
          <w:sz w:val="24"/>
          <w:szCs w:val="24"/>
        </w:rPr>
        <w:t>segura ingresos al llegar la época de la jubilación y en el cual los derechos laborales f</w:t>
      </w:r>
      <w:r w:rsidR="0035241B" w:rsidRPr="00AF4655">
        <w:rPr>
          <w:rFonts w:ascii="Arial" w:hAnsi="Arial" w:cs="Arial"/>
          <w:sz w:val="24"/>
          <w:szCs w:val="24"/>
        </w:rPr>
        <w:t xml:space="preserve">undamentales son respetados”.  </w:t>
      </w:r>
      <w:r w:rsidR="00364BCA" w:rsidRPr="00AF4655">
        <w:rPr>
          <w:rFonts w:ascii="Arial" w:eastAsia="Times New Roman" w:hAnsi="Arial" w:cs="Arial"/>
          <w:sz w:val="24"/>
          <w:szCs w:val="24"/>
          <w:vertAlign w:val="superscript"/>
          <w:lang w:eastAsia="es-UY"/>
        </w:rPr>
        <w:footnoteReference w:id="11"/>
      </w:r>
    </w:p>
    <w:p w14:paraId="7D9274AF"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 xml:space="preserve">La noción de “trabajo decente” es omnicomprensiva de la </w:t>
      </w:r>
      <w:r w:rsidRPr="00AF4655">
        <w:rPr>
          <w:rFonts w:ascii="Arial" w:hAnsi="Arial" w:cs="Arial"/>
          <w:b/>
          <w:i/>
          <w:sz w:val="24"/>
          <w:szCs w:val="24"/>
        </w:rPr>
        <w:t>exigencia de calidad del empleo</w:t>
      </w:r>
      <w:r w:rsidRPr="00AF4655">
        <w:rPr>
          <w:rFonts w:ascii="Arial" w:hAnsi="Arial" w:cs="Arial"/>
          <w:sz w:val="24"/>
          <w:szCs w:val="24"/>
        </w:rPr>
        <w:t>, al punto de entenderse que ya no alcanza con crear cualquier tipo de trabajo, aunque no reúna condiciones de adecuación a estándares éticamente aceptables de acuerdo con los derechos fundamentales consagrados por el derecho (internacional y nacional), así como con los demás derechos que constituyen el resultado del desarrollo de la conciencia social</w:t>
      </w:r>
      <w:r w:rsidR="0035241B" w:rsidRPr="00AF4655">
        <w:rPr>
          <w:rFonts w:ascii="Arial" w:hAnsi="Arial" w:cs="Arial"/>
          <w:sz w:val="24"/>
          <w:szCs w:val="24"/>
        </w:rPr>
        <w:t xml:space="preserve"> predominante de la humanidad.</w:t>
      </w:r>
    </w:p>
    <w:p w14:paraId="76934C17"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Para asegurar la calidad de vida de las personas, resulta esencial, entonces, que cada empleo constituya una fuente de trabajo decente, es decir, de trabajo prestado en condiciones de equidad,</w:t>
      </w:r>
      <w:r w:rsidR="0035241B" w:rsidRPr="00AF4655">
        <w:rPr>
          <w:rFonts w:ascii="Arial" w:hAnsi="Arial" w:cs="Arial"/>
          <w:sz w:val="24"/>
          <w:szCs w:val="24"/>
        </w:rPr>
        <w:t xml:space="preserve"> seguridad y dignidad humanas. </w:t>
      </w:r>
    </w:p>
    <w:p w14:paraId="0BDB0B90" w14:textId="77777777" w:rsidR="00565013" w:rsidRPr="00AF4655" w:rsidRDefault="00565013" w:rsidP="007D12D4">
      <w:pPr>
        <w:jc w:val="both"/>
        <w:rPr>
          <w:rFonts w:ascii="Arial" w:hAnsi="Arial" w:cs="Arial"/>
          <w:sz w:val="24"/>
          <w:szCs w:val="24"/>
        </w:rPr>
      </w:pPr>
      <w:r w:rsidRPr="00AF4655">
        <w:rPr>
          <w:rFonts w:ascii="Arial" w:hAnsi="Arial" w:cs="Arial"/>
          <w:sz w:val="24"/>
          <w:szCs w:val="24"/>
        </w:rPr>
        <w:t>Lograr la creación de la mayor cantidad de empleos de calidad, no sólo supone la revalorización de lo cualitativo ante lo cuantitativo, como se afirmó, sino que implica también la revalorización del derecho frente a la economía, por una parte, y de lo colectivo frent</w:t>
      </w:r>
      <w:r w:rsidR="0035241B" w:rsidRPr="00AF4655">
        <w:rPr>
          <w:rFonts w:ascii="Arial" w:hAnsi="Arial" w:cs="Arial"/>
          <w:sz w:val="24"/>
          <w:szCs w:val="24"/>
        </w:rPr>
        <w:t>e a lo individual, por la otra.</w:t>
      </w:r>
    </w:p>
    <w:p w14:paraId="6D575ADE" w14:textId="77777777" w:rsidR="007D5BCF" w:rsidRPr="00AF4655" w:rsidRDefault="0035241B" w:rsidP="007D12D4">
      <w:pPr>
        <w:jc w:val="both"/>
        <w:rPr>
          <w:rFonts w:ascii="Arial" w:hAnsi="Arial" w:cs="Arial"/>
          <w:b/>
          <w:sz w:val="24"/>
          <w:szCs w:val="24"/>
        </w:rPr>
      </w:pPr>
      <w:r w:rsidRPr="00AF4655">
        <w:rPr>
          <w:rFonts w:ascii="Arial" w:hAnsi="Arial" w:cs="Arial"/>
          <w:b/>
          <w:sz w:val="24"/>
          <w:szCs w:val="24"/>
        </w:rPr>
        <w:t>2</w:t>
      </w:r>
      <w:r w:rsidR="007D5BCF" w:rsidRPr="00AF4655">
        <w:rPr>
          <w:rFonts w:ascii="Arial" w:hAnsi="Arial" w:cs="Arial"/>
          <w:b/>
          <w:sz w:val="24"/>
          <w:szCs w:val="24"/>
        </w:rPr>
        <w:t xml:space="preserve">. </w:t>
      </w:r>
      <w:r w:rsidR="007D5BCF" w:rsidRPr="00AF4655">
        <w:rPr>
          <w:rFonts w:ascii="Arial" w:hAnsi="Arial" w:cs="Arial"/>
          <w:b/>
          <w:sz w:val="24"/>
          <w:szCs w:val="24"/>
        </w:rPr>
        <w:tab/>
        <w:t>Formación profesion</w:t>
      </w:r>
      <w:r w:rsidR="000C3A6C" w:rsidRPr="00AF4655">
        <w:rPr>
          <w:rFonts w:ascii="Arial" w:hAnsi="Arial" w:cs="Arial"/>
          <w:b/>
          <w:sz w:val="24"/>
          <w:szCs w:val="24"/>
        </w:rPr>
        <w:t>al en y para el trabajo decente</w:t>
      </w:r>
    </w:p>
    <w:p w14:paraId="4B45E265" w14:textId="77777777" w:rsidR="007D5BCF" w:rsidRPr="00AF4655" w:rsidRDefault="007D5BCF" w:rsidP="007D12D4">
      <w:pPr>
        <w:jc w:val="both"/>
        <w:rPr>
          <w:rFonts w:ascii="Arial" w:hAnsi="Arial" w:cs="Arial"/>
          <w:sz w:val="24"/>
          <w:szCs w:val="24"/>
        </w:rPr>
      </w:pPr>
      <w:r w:rsidRPr="00AF4655">
        <w:rPr>
          <w:rFonts w:ascii="Arial" w:hAnsi="Arial" w:cs="Arial"/>
          <w:sz w:val="24"/>
          <w:szCs w:val="24"/>
        </w:rPr>
        <w:lastRenderedPageBreak/>
        <w:t>Uno de los contenidos a través de los cuales se tipifica el trabajo decente es el de tratarse de un trabajo que cuenta con adecuada capacitación. Esta noción ilustra acerca del papel fundamental que posee la formación profesional en la caracterización contemporánea del trabajo humano como un trabajo que debe ser dignificado</w:t>
      </w:r>
      <w:r w:rsidR="000C3A6C" w:rsidRPr="00AF4655">
        <w:rPr>
          <w:rFonts w:ascii="Arial" w:hAnsi="Arial" w:cs="Arial"/>
          <w:sz w:val="24"/>
          <w:szCs w:val="24"/>
        </w:rPr>
        <w:t>.</w:t>
      </w:r>
    </w:p>
    <w:p w14:paraId="530B1E52" w14:textId="77777777" w:rsidR="007D5BCF" w:rsidRPr="00AF4655" w:rsidRDefault="007D5BCF" w:rsidP="007D12D4">
      <w:pPr>
        <w:jc w:val="both"/>
        <w:rPr>
          <w:rFonts w:ascii="Arial" w:hAnsi="Arial" w:cs="Arial"/>
          <w:sz w:val="24"/>
          <w:szCs w:val="24"/>
        </w:rPr>
      </w:pPr>
      <w:r w:rsidRPr="00AF4655">
        <w:rPr>
          <w:rFonts w:ascii="Arial" w:hAnsi="Arial" w:cs="Arial"/>
          <w:sz w:val="24"/>
          <w:szCs w:val="24"/>
        </w:rPr>
        <w:t>Debemos señalar que el rol de la formación respecto del trabajo decente, se proyecta principalmente en dos direcciones</w:t>
      </w:r>
      <w:r w:rsidR="000C3A6C" w:rsidRPr="00AF4655">
        <w:rPr>
          <w:rFonts w:ascii="Arial" w:hAnsi="Arial" w:cs="Arial"/>
          <w:sz w:val="24"/>
          <w:szCs w:val="24"/>
        </w:rPr>
        <w:t xml:space="preserve">: </w:t>
      </w:r>
      <w:r w:rsidR="000C3A6C" w:rsidRPr="00AF4655">
        <w:rPr>
          <w:rFonts w:ascii="Arial" w:hAnsi="Arial" w:cs="Arial"/>
          <w:b/>
          <w:i/>
          <w:sz w:val="24"/>
          <w:szCs w:val="24"/>
        </w:rPr>
        <w:t>en</w:t>
      </w:r>
      <w:r w:rsidR="000C3A6C" w:rsidRPr="00AF4655">
        <w:rPr>
          <w:rFonts w:ascii="Arial" w:hAnsi="Arial" w:cs="Arial"/>
          <w:sz w:val="24"/>
          <w:szCs w:val="24"/>
        </w:rPr>
        <w:t xml:space="preserve"> y </w:t>
      </w:r>
      <w:r w:rsidR="000C3A6C" w:rsidRPr="00AF4655">
        <w:rPr>
          <w:rFonts w:ascii="Arial" w:hAnsi="Arial" w:cs="Arial"/>
          <w:b/>
          <w:i/>
          <w:sz w:val="24"/>
          <w:szCs w:val="24"/>
        </w:rPr>
        <w:t>para</w:t>
      </w:r>
      <w:r w:rsidR="000C3A6C" w:rsidRPr="00AF4655">
        <w:rPr>
          <w:rFonts w:ascii="Arial" w:hAnsi="Arial" w:cs="Arial"/>
          <w:sz w:val="24"/>
          <w:szCs w:val="24"/>
        </w:rPr>
        <w:t xml:space="preserve"> el trabajo decente.</w:t>
      </w:r>
    </w:p>
    <w:p w14:paraId="6C9723A0" w14:textId="77777777" w:rsidR="007D5BCF" w:rsidRPr="00AF4655" w:rsidRDefault="007D5BCF" w:rsidP="007D12D4">
      <w:pPr>
        <w:jc w:val="both"/>
        <w:rPr>
          <w:rFonts w:ascii="Arial" w:hAnsi="Arial" w:cs="Arial"/>
          <w:sz w:val="24"/>
          <w:szCs w:val="24"/>
        </w:rPr>
      </w:pPr>
      <w:r w:rsidRPr="00AF4655">
        <w:rPr>
          <w:rFonts w:ascii="Arial" w:hAnsi="Arial" w:cs="Arial"/>
          <w:sz w:val="24"/>
          <w:szCs w:val="24"/>
        </w:rPr>
        <w:t xml:space="preserve">El </w:t>
      </w:r>
      <w:r w:rsidRPr="00AF4655">
        <w:rPr>
          <w:rFonts w:ascii="Arial" w:hAnsi="Arial" w:cs="Arial"/>
          <w:b/>
          <w:i/>
          <w:sz w:val="24"/>
          <w:szCs w:val="24"/>
        </w:rPr>
        <w:t>derecho a la formación</w:t>
      </w:r>
      <w:r w:rsidRPr="00AF4655">
        <w:rPr>
          <w:rFonts w:ascii="Arial" w:hAnsi="Arial" w:cs="Arial"/>
          <w:sz w:val="24"/>
          <w:szCs w:val="24"/>
        </w:rPr>
        <w:t xml:space="preserve"> constituye </w:t>
      </w:r>
      <w:r w:rsidRPr="00AF4655">
        <w:rPr>
          <w:rFonts w:ascii="Arial" w:hAnsi="Arial" w:cs="Arial"/>
          <w:b/>
          <w:i/>
          <w:sz w:val="24"/>
          <w:szCs w:val="24"/>
        </w:rPr>
        <w:t>uno de los derechos humanos fundamentales</w:t>
      </w:r>
      <w:r w:rsidRPr="00AF4655">
        <w:rPr>
          <w:rFonts w:ascii="Arial" w:hAnsi="Arial" w:cs="Arial"/>
          <w:sz w:val="24"/>
          <w:szCs w:val="24"/>
        </w:rPr>
        <w:t xml:space="preserve"> del mundo del trabajo, principio que ha sido previsto en forma expresa en la mayor parte de las constituciones, declaraciones y pactos sobre derechos humanos, así como también surge similar reconocimiento en los propios ordenamientos nacionales.</w:t>
      </w:r>
      <w:r w:rsidR="00364BCA" w:rsidRPr="00AF4655">
        <w:rPr>
          <w:rFonts w:ascii="Arial" w:eastAsia="Times New Roman" w:hAnsi="Arial" w:cs="Arial"/>
          <w:sz w:val="24"/>
          <w:szCs w:val="24"/>
          <w:vertAlign w:val="superscript"/>
          <w:lang w:eastAsia="es-UY"/>
        </w:rPr>
        <w:footnoteReference w:id="12"/>
      </w:r>
    </w:p>
    <w:p w14:paraId="7D3EAA48" w14:textId="77777777" w:rsidR="007D5BCF" w:rsidRPr="00AF4655" w:rsidRDefault="007D5BCF" w:rsidP="007D12D4">
      <w:pPr>
        <w:jc w:val="both"/>
        <w:rPr>
          <w:rFonts w:ascii="Arial" w:hAnsi="Arial" w:cs="Arial"/>
          <w:sz w:val="24"/>
          <w:szCs w:val="24"/>
        </w:rPr>
      </w:pPr>
      <w:r w:rsidRPr="00AF4655">
        <w:rPr>
          <w:rFonts w:ascii="Arial" w:hAnsi="Arial" w:cs="Arial"/>
          <w:sz w:val="24"/>
          <w:szCs w:val="24"/>
        </w:rPr>
        <w:t>En consecuencia y en la medida que el derecho a la formación es uno de los derechos fundamentales del trabajo, resulta indiscutible que forma parte de</w:t>
      </w:r>
      <w:r w:rsidR="000C3A6C" w:rsidRPr="00AF4655">
        <w:rPr>
          <w:rFonts w:ascii="Arial" w:hAnsi="Arial" w:cs="Arial"/>
          <w:sz w:val="24"/>
          <w:szCs w:val="24"/>
        </w:rPr>
        <w:t xml:space="preserve"> la noción de trabajo decente. </w:t>
      </w:r>
      <w:r w:rsidR="00364BCA" w:rsidRPr="00AF4655">
        <w:rPr>
          <w:rFonts w:ascii="Arial" w:eastAsia="Times New Roman" w:hAnsi="Arial" w:cs="Arial"/>
          <w:sz w:val="24"/>
          <w:szCs w:val="24"/>
          <w:vertAlign w:val="superscript"/>
          <w:lang w:eastAsia="es-UY"/>
        </w:rPr>
        <w:footnoteReference w:id="13"/>
      </w:r>
    </w:p>
    <w:p w14:paraId="6817816B" w14:textId="77777777" w:rsidR="007D5BCF" w:rsidRPr="00AF4655" w:rsidRDefault="007D5BCF" w:rsidP="007D12D4">
      <w:pPr>
        <w:jc w:val="both"/>
        <w:rPr>
          <w:rFonts w:ascii="Arial" w:eastAsia="Times New Roman" w:hAnsi="Arial" w:cs="Arial"/>
          <w:sz w:val="24"/>
          <w:szCs w:val="24"/>
          <w:lang w:eastAsia="es-UY"/>
        </w:rPr>
      </w:pPr>
      <w:r w:rsidRPr="00AF4655">
        <w:rPr>
          <w:rFonts w:ascii="Arial" w:hAnsi="Arial" w:cs="Arial"/>
          <w:sz w:val="24"/>
          <w:szCs w:val="24"/>
        </w:rPr>
        <w:t xml:space="preserve">Desde que inicialmente se describiera al trabajo decente como aquél en el cual “los derechos son protegidos”, y luego se entendiera que su concepto técnico comprende un trabajo en el cual “se respetan los derechos de los trabajadores”, corresponde concluir que, por tratarse la formación profesional de un derecho fundamental del sujeto que trabaja, la misma forma parte integrante de aquella noción. La formación profesional </w:t>
      </w:r>
      <w:r w:rsidRPr="00AF4655">
        <w:rPr>
          <w:rFonts w:ascii="Arial" w:hAnsi="Arial" w:cs="Arial"/>
          <w:b/>
          <w:i/>
          <w:sz w:val="24"/>
          <w:szCs w:val="24"/>
        </w:rPr>
        <w:t>resulta consustancial al trabajo decente</w:t>
      </w:r>
      <w:r w:rsidRPr="00AF4655">
        <w:rPr>
          <w:rFonts w:ascii="Arial" w:hAnsi="Arial" w:cs="Arial"/>
          <w:sz w:val="24"/>
          <w:szCs w:val="24"/>
        </w:rPr>
        <w:t>, por lo que la misma está presente, como una nota típica, en el concepto mismo de trabajo decente.</w:t>
      </w:r>
      <w:r w:rsidR="000C3A6C" w:rsidRPr="00AF4655">
        <w:rPr>
          <w:rFonts w:ascii="Arial" w:hAnsi="Arial" w:cs="Arial"/>
          <w:sz w:val="24"/>
          <w:szCs w:val="24"/>
        </w:rPr>
        <w:t xml:space="preserve"> </w:t>
      </w:r>
      <w:r w:rsidR="00F41CD9" w:rsidRPr="00AF4655">
        <w:rPr>
          <w:rFonts w:ascii="Arial" w:eastAsia="Times New Roman" w:hAnsi="Arial" w:cs="Arial"/>
          <w:sz w:val="24"/>
          <w:szCs w:val="24"/>
          <w:vertAlign w:val="superscript"/>
          <w:lang w:eastAsia="es-UY"/>
        </w:rPr>
        <w:footnoteReference w:id="14"/>
      </w:r>
    </w:p>
    <w:p w14:paraId="68CCCA0C" w14:textId="77777777" w:rsidR="007D5BCF" w:rsidRPr="00AF4655" w:rsidRDefault="007D5BCF" w:rsidP="007D12D4">
      <w:pPr>
        <w:jc w:val="both"/>
        <w:rPr>
          <w:rFonts w:ascii="Arial" w:hAnsi="Arial" w:cs="Arial"/>
          <w:sz w:val="24"/>
          <w:szCs w:val="24"/>
        </w:rPr>
      </w:pPr>
      <w:r w:rsidRPr="00AF4655">
        <w:rPr>
          <w:rFonts w:ascii="Arial" w:hAnsi="Arial" w:cs="Arial"/>
          <w:sz w:val="24"/>
          <w:szCs w:val="24"/>
        </w:rPr>
        <w:t xml:space="preserve">Por otra parte, la </w:t>
      </w:r>
      <w:r w:rsidRPr="00AF4655">
        <w:rPr>
          <w:rFonts w:ascii="Arial" w:hAnsi="Arial" w:cs="Arial"/>
          <w:b/>
          <w:i/>
          <w:sz w:val="24"/>
          <w:szCs w:val="24"/>
        </w:rPr>
        <w:t>formación</w:t>
      </w:r>
      <w:r w:rsidRPr="00AF4655">
        <w:rPr>
          <w:rFonts w:ascii="Arial" w:hAnsi="Arial" w:cs="Arial"/>
          <w:sz w:val="24"/>
          <w:szCs w:val="24"/>
        </w:rPr>
        <w:t xml:space="preserve"> aparece como un </w:t>
      </w:r>
      <w:r w:rsidRPr="00AF4655">
        <w:rPr>
          <w:rFonts w:ascii="Arial" w:hAnsi="Arial" w:cs="Arial"/>
          <w:b/>
          <w:i/>
          <w:sz w:val="24"/>
          <w:szCs w:val="24"/>
        </w:rPr>
        <w:t>requisito inherente para el trabajo decente</w:t>
      </w:r>
      <w:r w:rsidRPr="00AF4655">
        <w:rPr>
          <w:rFonts w:ascii="Arial" w:hAnsi="Arial" w:cs="Arial"/>
          <w:sz w:val="24"/>
          <w:szCs w:val="24"/>
        </w:rPr>
        <w:t>, por constituir una condición previa de empleabilidad, así como un factor de adaptabilidad y de promoción de la carrera funcional del trabajador, claramente asociado con el salario. En otras palabras, aparece como una condición indisociable del concept</w:t>
      </w:r>
      <w:r w:rsidR="000C3A6C" w:rsidRPr="00AF4655">
        <w:rPr>
          <w:rFonts w:ascii="Arial" w:hAnsi="Arial" w:cs="Arial"/>
          <w:sz w:val="24"/>
          <w:szCs w:val="24"/>
        </w:rPr>
        <w:t>o mismo de trabajo humano.</w:t>
      </w:r>
    </w:p>
    <w:p w14:paraId="137028F2" w14:textId="77777777" w:rsidR="007D5BCF" w:rsidRPr="00AF4655" w:rsidRDefault="007D5BCF" w:rsidP="007D12D4">
      <w:pPr>
        <w:jc w:val="both"/>
        <w:rPr>
          <w:rFonts w:ascii="Arial" w:hAnsi="Arial" w:cs="Arial"/>
          <w:sz w:val="24"/>
          <w:szCs w:val="24"/>
        </w:rPr>
      </w:pPr>
      <w:r w:rsidRPr="00AF4655">
        <w:rPr>
          <w:rFonts w:ascii="Arial" w:hAnsi="Arial" w:cs="Arial"/>
          <w:sz w:val="24"/>
          <w:szCs w:val="24"/>
        </w:rPr>
        <w:t xml:space="preserve">Esta característica se vuelve más notoria debido al avance y al cambio tecnológico de la organización productiva de aquél trabajo. Existe consenso en reconocer que objetivamente el mundo del trabajo convive con una revolución tecnológica tan vertiginosa, que se ha estimado que el ciclo de vida de cada </w:t>
      </w:r>
      <w:r w:rsidRPr="00AF4655">
        <w:rPr>
          <w:rFonts w:ascii="Arial" w:hAnsi="Arial" w:cs="Arial"/>
          <w:sz w:val="24"/>
          <w:szCs w:val="24"/>
        </w:rPr>
        <w:lastRenderedPageBreak/>
        <w:t>innovación tiene una duración aproximada de tres años. Eso quiere decir que la capacidad de quien se desempeña como trabajador y su calificación para trabajar con una determinada tecnología, se encuentra expuesta a perimir en un término análogo, lo que requiere una constante recapacitación de la fuerza laboral. Si cada trabajador no adecua su calificación profesional, probablemente no estará en condiciones de continuar desempeñando la misma función, porque habrá de carecer de los conocimientos requeridos por la nueva tecn</w:t>
      </w:r>
      <w:r w:rsidR="000C3A6C" w:rsidRPr="00AF4655">
        <w:rPr>
          <w:rFonts w:ascii="Arial" w:hAnsi="Arial" w:cs="Arial"/>
          <w:sz w:val="24"/>
          <w:szCs w:val="24"/>
        </w:rPr>
        <w:t>ología para realizar esa tarea.</w:t>
      </w:r>
    </w:p>
    <w:p w14:paraId="50DF85AF" w14:textId="77777777" w:rsidR="00AA0E2F" w:rsidRPr="00AF4655" w:rsidRDefault="00053580" w:rsidP="007D12D4">
      <w:pPr>
        <w:jc w:val="both"/>
        <w:rPr>
          <w:rFonts w:ascii="Arial" w:hAnsi="Arial" w:cs="Arial"/>
          <w:sz w:val="24"/>
          <w:szCs w:val="24"/>
        </w:rPr>
      </w:pPr>
      <w:r w:rsidRPr="00AF4655">
        <w:rPr>
          <w:rFonts w:ascii="Arial" w:hAnsi="Arial" w:cs="Arial"/>
          <w:sz w:val="24"/>
          <w:szCs w:val="24"/>
        </w:rPr>
        <w:t xml:space="preserve">Tales </w:t>
      </w:r>
      <w:r w:rsidR="007D5BCF" w:rsidRPr="00AF4655">
        <w:rPr>
          <w:rFonts w:ascii="Arial" w:hAnsi="Arial" w:cs="Arial"/>
          <w:sz w:val="24"/>
          <w:szCs w:val="24"/>
        </w:rPr>
        <w:t xml:space="preserve">argumentos que derivan de la realidad productiva y organizacional del tiempo que vivimos, refuerzan la idea sobre la importancia de la calificación profesional en relación con el trabajo. </w:t>
      </w:r>
      <w:r w:rsidR="00AA0E2F" w:rsidRPr="00AF4655">
        <w:rPr>
          <w:rFonts w:ascii="Arial" w:hAnsi="Arial" w:cs="Arial"/>
          <w:sz w:val="24"/>
          <w:szCs w:val="24"/>
        </w:rPr>
        <w:t xml:space="preserve">Es por ello que también la formación profesional ha dejado de ser un capítulo más de los sistemas de educación formal, adquiriendo perfiles propios que la identifican como una instancia compleja que abarca un conjunto de iniciativas, procedimientos, prácticas, procesos y estructuras para la capacitación de los individuos con el objeto principal de facilitarles el acceso, el sostenimiento o la mejora en una ocupación laboral, a través de una cualificación profesional. </w:t>
      </w:r>
      <w:r w:rsidR="00AA0E2F" w:rsidRPr="00AF4655">
        <w:rPr>
          <w:rStyle w:val="Refdenotaalpie"/>
          <w:rFonts w:ascii="Arial" w:hAnsi="Arial" w:cs="Arial"/>
          <w:sz w:val="24"/>
          <w:szCs w:val="24"/>
        </w:rPr>
        <w:footnoteReference w:id="15"/>
      </w:r>
    </w:p>
    <w:p w14:paraId="2A186623" w14:textId="77777777" w:rsidR="007D5BCF" w:rsidRPr="00AF4655" w:rsidRDefault="007D5BCF" w:rsidP="007D12D4">
      <w:pPr>
        <w:jc w:val="both"/>
        <w:rPr>
          <w:rFonts w:ascii="Arial" w:hAnsi="Arial" w:cs="Arial"/>
          <w:sz w:val="24"/>
          <w:szCs w:val="24"/>
        </w:rPr>
      </w:pPr>
      <w:r w:rsidRPr="00AF4655">
        <w:rPr>
          <w:rFonts w:ascii="Arial" w:hAnsi="Arial" w:cs="Arial"/>
          <w:sz w:val="24"/>
          <w:szCs w:val="24"/>
        </w:rPr>
        <w:t xml:space="preserve">Ello se proyecta con más intensidad aún en relación con el “trabajo decente”, al reflejar la esencialidad que adquieren la formación continua y la recapacitación y calificación permanentes. Un informe </w:t>
      </w:r>
      <w:r w:rsidR="00E852DE" w:rsidRPr="00AF4655">
        <w:rPr>
          <w:rFonts w:ascii="Arial" w:hAnsi="Arial" w:cs="Arial"/>
          <w:sz w:val="24"/>
          <w:szCs w:val="24"/>
        </w:rPr>
        <w:t>que proyectaba a comienzos de este siglo cuáles serían la notas más salientes s</w:t>
      </w:r>
      <w:r w:rsidRPr="00AF4655">
        <w:rPr>
          <w:rFonts w:ascii="Arial" w:hAnsi="Arial" w:cs="Arial"/>
          <w:sz w:val="24"/>
          <w:szCs w:val="24"/>
        </w:rPr>
        <w:t xml:space="preserve">obre el futuro del trabajo en Europa, elaborado por  distintos especialistas de la Unión Europea, </w:t>
      </w:r>
      <w:r w:rsidR="00E852DE" w:rsidRPr="00AF4655">
        <w:rPr>
          <w:rFonts w:ascii="Arial" w:hAnsi="Arial" w:cs="Arial"/>
          <w:sz w:val="24"/>
          <w:szCs w:val="24"/>
        </w:rPr>
        <w:t xml:space="preserve">entonces </w:t>
      </w:r>
      <w:r w:rsidRPr="00AF4655">
        <w:rPr>
          <w:rFonts w:ascii="Arial" w:hAnsi="Arial" w:cs="Arial"/>
          <w:sz w:val="24"/>
          <w:szCs w:val="24"/>
        </w:rPr>
        <w:t>s</w:t>
      </w:r>
      <w:r w:rsidR="00E852DE" w:rsidRPr="00AF4655">
        <w:rPr>
          <w:rFonts w:ascii="Arial" w:hAnsi="Arial" w:cs="Arial"/>
          <w:sz w:val="24"/>
          <w:szCs w:val="24"/>
        </w:rPr>
        <w:t xml:space="preserve">ostenía </w:t>
      </w:r>
      <w:r w:rsidRPr="00AF4655">
        <w:rPr>
          <w:rFonts w:ascii="Arial" w:hAnsi="Arial" w:cs="Arial"/>
          <w:sz w:val="24"/>
          <w:szCs w:val="24"/>
        </w:rPr>
        <w:t>que la relación de trabajo no habrá de ser una relación pura y simple de trabajo, sino una relación de trabajo y formación, porque el trabajador deberá alternar necesariamente periodos de trabajo y periodos de recapacitación, en forma cíclica y per</w:t>
      </w:r>
      <w:r w:rsidR="000C3A6C" w:rsidRPr="00AF4655">
        <w:rPr>
          <w:rFonts w:ascii="Arial" w:hAnsi="Arial" w:cs="Arial"/>
          <w:sz w:val="24"/>
          <w:szCs w:val="24"/>
        </w:rPr>
        <w:t>manente.</w:t>
      </w:r>
      <w:r w:rsidR="006C4E93" w:rsidRPr="00AF4655">
        <w:rPr>
          <w:rFonts w:ascii="Arial" w:hAnsi="Arial" w:cs="Arial"/>
          <w:sz w:val="24"/>
          <w:szCs w:val="24"/>
        </w:rPr>
        <w:t xml:space="preserve"> </w:t>
      </w:r>
      <w:r w:rsidR="00D346DD" w:rsidRPr="00AF4655">
        <w:rPr>
          <w:rFonts w:ascii="Arial" w:hAnsi="Arial" w:cs="Arial"/>
          <w:sz w:val="24"/>
          <w:szCs w:val="24"/>
        </w:rPr>
        <w:t>En términos contemporáneos, se diría –como lo sostiene la OIT- que l</w:t>
      </w:r>
      <w:r w:rsidR="006C4E93" w:rsidRPr="00AF4655">
        <w:rPr>
          <w:rFonts w:ascii="Arial" w:hAnsi="Arial" w:cs="Arial"/>
          <w:sz w:val="24"/>
          <w:szCs w:val="24"/>
        </w:rPr>
        <w:t>a educación de calidad, la formación previa al empleo y el aprendizaje a lo largo de la vida, son tres pilares necesarios para fomentar y mantener la empleabilidad de las personas</w:t>
      </w:r>
      <w:r w:rsidR="00D346DD" w:rsidRPr="00AF4655">
        <w:rPr>
          <w:rFonts w:ascii="Arial" w:hAnsi="Arial" w:cs="Arial"/>
          <w:sz w:val="24"/>
          <w:szCs w:val="24"/>
        </w:rPr>
        <w:t xml:space="preserve">. </w:t>
      </w:r>
      <w:r w:rsidR="00D346DD" w:rsidRPr="00AF4655">
        <w:rPr>
          <w:rStyle w:val="Refdenotaalpie"/>
          <w:rFonts w:ascii="Arial" w:hAnsi="Arial" w:cs="Arial"/>
          <w:sz w:val="24"/>
          <w:szCs w:val="24"/>
        </w:rPr>
        <w:footnoteReference w:id="16"/>
      </w:r>
    </w:p>
    <w:p w14:paraId="05132536" w14:textId="77777777" w:rsidR="007D5BCF" w:rsidRPr="00AF4655" w:rsidRDefault="007D5BCF" w:rsidP="007D12D4">
      <w:pPr>
        <w:jc w:val="both"/>
        <w:rPr>
          <w:rFonts w:ascii="Arial" w:hAnsi="Arial" w:cs="Arial"/>
          <w:i/>
          <w:sz w:val="24"/>
          <w:szCs w:val="24"/>
        </w:rPr>
      </w:pPr>
      <w:r w:rsidRPr="00AF4655">
        <w:rPr>
          <w:rFonts w:ascii="Arial" w:hAnsi="Arial" w:cs="Arial"/>
          <w:sz w:val="24"/>
          <w:szCs w:val="24"/>
        </w:rPr>
        <w:t xml:space="preserve">Existe, por otra parte, una correspondencia directa entre el nivel de calificación profesional y la calidad del empleo; el grado de formación y especialización de los trabajadores resulta determinante de las posibilidades de obtener </w:t>
      </w:r>
      <w:r w:rsidRPr="00AF4655">
        <w:rPr>
          <w:rFonts w:ascii="Arial" w:hAnsi="Arial" w:cs="Arial"/>
          <w:b/>
          <w:i/>
          <w:sz w:val="24"/>
          <w:szCs w:val="24"/>
        </w:rPr>
        <w:t>mejores emple</w:t>
      </w:r>
      <w:r w:rsidR="000C3A6C" w:rsidRPr="00AF4655">
        <w:rPr>
          <w:rFonts w:ascii="Arial" w:hAnsi="Arial" w:cs="Arial"/>
          <w:b/>
          <w:i/>
          <w:sz w:val="24"/>
          <w:szCs w:val="24"/>
        </w:rPr>
        <w:t>os</w:t>
      </w:r>
      <w:r w:rsidR="000C3A6C" w:rsidRPr="00AF4655">
        <w:rPr>
          <w:rFonts w:ascii="Arial" w:hAnsi="Arial" w:cs="Arial"/>
          <w:sz w:val="24"/>
          <w:szCs w:val="24"/>
        </w:rPr>
        <w:t xml:space="preserve"> o </w:t>
      </w:r>
      <w:r w:rsidR="000C3A6C" w:rsidRPr="00AF4655">
        <w:rPr>
          <w:rFonts w:ascii="Arial" w:hAnsi="Arial" w:cs="Arial"/>
          <w:b/>
          <w:i/>
          <w:sz w:val="24"/>
          <w:szCs w:val="24"/>
        </w:rPr>
        <w:t>mejoras en el empleo</w:t>
      </w:r>
      <w:r w:rsidR="000C3A6C" w:rsidRPr="00AF4655">
        <w:rPr>
          <w:rFonts w:ascii="Arial" w:hAnsi="Arial" w:cs="Arial"/>
          <w:sz w:val="24"/>
          <w:szCs w:val="24"/>
        </w:rPr>
        <w:t xml:space="preserve">. </w:t>
      </w:r>
      <w:r w:rsidR="006D780D" w:rsidRPr="00AF4655">
        <w:rPr>
          <w:rFonts w:ascii="Arial" w:hAnsi="Arial" w:cs="Arial"/>
          <w:sz w:val="24"/>
          <w:szCs w:val="24"/>
        </w:rPr>
        <w:t xml:space="preserve"> Más aún, como se señala en un enjundioso estudio publicado por CINTERFOR/OIT, </w:t>
      </w:r>
      <w:r w:rsidR="006D780D" w:rsidRPr="00AF4655">
        <w:rPr>
          <w:rFonts w:ascii="Arial" w:hAnsi="Arial" w:cs="Arial"/>
          <w:i/>
          <w:sz w:val="24"/>
          <w:szCs w:val="24"/>
        </w:rPr>
        <w:t xml:space="preserve">“la calificación o las competencias del trabajador, que tradicionalmente solo eran tenidas en cuenta a la hora de su contratación, en la actualidad, en el marco de la producción flexible y del cambio tecnológico permanente, pasa a ser considerada durante </w:t>
      </w:r>
      <w:r w:rsidR="006D780D" w:rsidRPr="00AF4655">
        <w:rPr>
          <w:rFonts w:ascii="Arial" w:hAnsi="Arial" w:cs="Arial"/>
          <w:i/>
          <w:sz w:val="24"/>
          <w:szCs w:val="24"/>
        </w:rPr>
        <w:lastRenderedPageBreak/>
        <w:t>toda la relación de trabajo. Es requisito de adaptabilidad a los cambios, de polifuncionalidad y, por lo tanto, de conservación del empleo”</w:t>
      </w:r>
      <w:r w:rsidR="006D780D" w:rsidRPr="00AF4655">
        <w:rPr>
          <w:rStyle w:val="Refdenotaalpie"/>
          <w:rFonts w:ascii="Arial" w:hAnsi="Arial" w:cs="Arial"/>
          <w:i/>
          <w:sz w:val="24"/>
          <w:szCs w:val="24"/>
        </w:rPr>
        <w:footnoteReference w:id="17"/>
      </w:r>
    </w:p>
    <w:p w14:paraId="4A872996" w14:textId="77777777" w:rsidR="007D5BCF" w:rsidRPr="00AF4655" w:rsidRDefault="007D5BCF" w:rsidP="007D12D4">
      <w:pPr>
        <w:jc w:val="both"/>
        <w:rPr>
          <w:rFonts w:ascii="Arial" w:eastAsia="Times New Roman" w:hAnsi="Arial" w:cs="Arial"/>
          <w:sz w:val="24"/>
          <w:szCs w:val="24"/>
          <w:lang w:eastAsia="es-UY"/>
        </w:rPr>
      </w:pPr>
      <w:r w:rsidRPr="00AF4655">
        <w:rPr>
          <w:rFonts w:ascii="Arial" w:hAnsi="Arial" w:cs="Arial"/>
          <w:sz w:val="24"/>
          <w:szCs w:val="24"/>
        </w:rPr>
        <w:t>Se ha destacado que no es posible soslayar como un componente de la noción de “trabajo decen</w:t>
      </w:r>
      <w:r w:rsidR="00565013" w:rsidRPr="00AF4655">
        <w:rPr>
          <w:rFonts w:ascii="Arial" w:hAnsi="Arial" w:cs="Arial"/>
          <w:sz w:val="24"/>
          <w:szCs w:val="24"/>
        </w:rPr>
        <w:t>te”, la dimensión personal e in</w:t>
      </w:r>
      <w:r w:rsidRPr="00AF4655">
        <w:rPr>
          <w:rFonts w:ascii="Arial" w:hAnsi="Arial" w:cs="Arial"/>
          <w:sz w:val="24"/>
          <w:szCs w:val="24"/>
        </w:rPr>
        <w:t>transferible que el trabajador pone en juego en su desempeño laboral, constituida por las capacidades y competencias adquiridas, más la legítima aspiración a la mejora de sus condiciones de trabajo y promoción profesional a través de la adaptación, el empleo de c</w:t>
      </w:r>
      <w:r w:rsidR="000C3A6C" w:rsidRPr="00AF4655">
        <w:rPr>
          <w:rFonts w:ascii="Arial" w:hAnsi="Arial" w:cs="Arial"/>
          <w:sz w:val="24"/>
          <w:szCs w:val="24"/>
        </w:rPr>
        <w:t>alidad y la protección social.</w:t>
      </w:r>
      <w:r w:rsidR="00F41CD9" w:rsidRPr="00AF4655">
        <w:rPr>
          <w:rFonts w:ascii="Arial" w:eastAsia="Times New Roman" w:hAnsi="Arial" w:cs="Arial"/>
          <w:sz w:val="24"/>
          <w:szCs w:val="24"/>
          <w:lang w:eastAsia="es-UY"/>
        </w:rPr>
        <w:t xml:space="preserve"> </w:t>
      </w:r>
      <w:r w:rsidR="00CB0127" w:rsidRPr="00AF4655">
        <w:rPr>
          <w:rFonts w:ascii="Arial" w:eastAsia="Times New Roman" w:hAnsi="Arial" w:cs="Arial"/>
          <w:sz w:val="24"/>
          <w:szCs w:val="24"/>
          <w:vertAlign w:val="superscript"/>
          <w:lang w:eastAsia="es-UY"/>
        </w:rPr>
        <w:footnoteReference w:id="18"/>
      </w:r>
    </w:p>
    <w:p w14:paraId="3E533656" w14:textId="77777777" w:rsidR="00053580" w:rsidRPr="00AF4655" w:rsidRDefault="007D5BCF" w:rsidP="007D12D4">
      <w:pPr>
        <w:jc w:val="both"/>
        <w:rPr>
          <w:rFonts w:ascii="Arial" w:hAnsi="Arial" w:cs="Arial"/>
          <w:sz w:val="24"/>
          <w:szCs w:val="24"/>
        </w:rPr>
      </w:pPr>
      <w:r w:rsidRPr="00AF4655">
        <w:rPr>
          <w:rFonts w:ascii="Arial" w:hAnsi="Arial" w:cs="Arial"/>
          <w:sz w:val="24"/>
          <w:szCs w:val="24"/>
        </w:rPr>
        <w:t xml:space="preserve">En síntesis, los conceptos examinados ratifican que la formación profesional integra </w:t>
      </w:r>
      <w:r w:rsidR="00053580" w:rsidRPr="00AF4655">
        <w:rPr>
          <w:rFonts w:ascii="Arial" w:hAnsi="Arial" w:cs="Arial"/>
          <w:sz w:val="24"/>
          <w:szCs w:val="24"/>
        </w:rPr>
        <w:t>necesaria</w:t>
      </w:r>
      <w:r w:rsidR="000C3A6C" w:rsidRPr="00AF4655">
        <w:rPr>
          <w:rFonts w:ascii="Arial" w:hAnsi="Arial" w:cs="Arial"/>
          <w:sz w:val="24"/>
          <w:szCs w:val="24"/>
        </w:rPr>
        <w:t xml:space="preserve">mente </w:t>
      </w:r>
      <w:r w:rsidRPr="00AF4655">
        <w:rPr>
          <w:rFonts w:ascii="Arial" w:hAnsi="Arial" w:cs="Arial"/>
          <w:sz w:val="24"/>
          <w:szCs w:val="24"/>
        </w:rPr>
        <w:t xml:space="preserve">el concepto de trabajo decente, porque </w:t>
      </w:r>
      <w:r w:rsidRPr="00AF4655">
        <w:rPr>
          <w:rFonts w:ascii="Arial" w:hAnsi="Arial" w:cs="Arial"/>
          <w:b/>
          <w:i/>
          <w:sz w:val="24"/>
          <w:szCs w:val="24"/>
        </w:rPr>
        <w:t>éste es un trabajo con respeto de los derechos laborales</w:t>
      </w:r>
      <w:r w:rsidRPr="00AF4655">
        <w:rPr>
          <w:rFonts w:ascii="Arial" w:hAnsi="Arial" w:cs="Arial"/>
          <w:sz w:val="24"/>
          <w:szCs w:val="24"/>
        </w:rPr>
        <w:t xml:space="preserve">. </w:t>
      </w:r>
    </w:p>
    <w:p w14:paraId="195848BA" w14:textId="77777777" w:rsidR="007D5BCF" w:rsidRPr="00AF4655" w:rsidRDefault="007D5BCF" w:rsidP="007D12D4">
      <w:pPr>
        <w:jc w:val="both"/>
        <w:rPr>
          <w:rFonts w:ascii="Arial" w:hAnsi="Arial" w:cs="Arial"/>
          <w:sz w:val="24"/>
          <w:szCs w:val="24"/>
        </w:rPr>
      </w:pPr>
      <w:r w:rsidRPr="00AF4655">
        <w:rPr>
          <w:rFonts w:ascii="Arial" w:hAnsi="Arial" w:cs="Arial"/>
          <w:sz w:val="24"/>
          <w:szCs w:val="24"/>
        </w:rPr>
        <w:t>Pero, además, se concluye que el derecho a la formación profesional constituye tanto un requisito de acceso al trabajo, como una condición para la conservación del empleo y del ingreso, garantizando al individuo la efectividad de su derecho a vivir en sociedad, bajo condiciones decorosas y condignas a su condición humana.</w:t>
      </w:r>
      <w:r w:rsidR="00565013" w:rsidRPr="00AF4655">
        <w:rPr>
          <w:rFonts w:ascii="Arial" w:hAnsi="Arial" w:cs="Arial"/>
          <w:sz w:val="24"/>
          <w:szCs w:val="24"/>
        </w:rPr>
        <w:t xml:space="preserve"> </w:t>
      </w:r>
    </w:p>
    <w:p w14:paraId="6AEAC5FC" w14:textId="77777777" w:rsidR="007D5BCF" w:rsidRPr="00AF4655" w:rsidRDefault="00CB0127" w:rsidP="007D12D4">
      <w:pPr>
        <w:ind w:firstLine="708"/>
        <w:jc w:val="both"/>
        <w:rPr>
          <w:rFonts w:ascii="Arial" w:hAnsi="Arial" w:cs="Arial"/>
          <w:b/>
          <w:sz w:val="24"/>
          <w:szCs w:val="24"/>
        </w:rPr>
      </w:pPr>
      <w:r w:rsidRPr="00AF4655">
        <w:rPr>
          <w:rFonts w:ascii="Arial" w:hAnsi="Arial" w:cs="Arial"/>
          <w:b/>
          <w:sz w:val="24"/>
          <w:szCs w:val="24"/>
        </w:rPr>
        <w:t>3.</w:t>
      </w:r>
      <w:r w:rsidR="007D5BCF" w:rsidRPr="00AF4655">
        <w:rPr>
          <w:rFonts w:ascii="Arial" w:hAnsi="Arial" w:cs="Arial"/>
          <w:b/>
          <w:sz w:val="24"/>
          <w:szCs w:val="24"/>
        </w:rPr>
        <w:tab/>
        <w:t>El fértil campo de la autonomía colectiva</w:t>
      </w:r>
    </w:p>
    <w:p w14:paraId="4BBA3A26" w14:textId="77777777" w:rsidR="007D5BCF" w:rsidRPr="00AF4655" w:rsidRDefault="005C1123" w:rsidP="007D12D4">
      <w:pPr>
        <w:jc w:val="both"/>
        <w:rPr>
          <w:rFonts w:ascii="Arial" w:hAnsi="Arial" w:cs="Arial"/>
          <w:sz w:val="24"/>
          <w:szCs w:val="24"/>
        </w:rPr>
      </w:pPr>
      <w:r w:rsidRPr="00AF4655">
        <w:rPr>
          <w:rFonts w:ascii="Arial" w:hAnsi="Arial" w:cs="Arial"/>
          <w:sz w:val="24"/>
          <w:szCs w:val="24"/>
        </w:rPr>
        <w:t>En este punto, parece ine</w:t>
      </w:r>
      <w:r w:rsidR="00053580" w:rsidRPr="00AF4655">
        <w:rPr>
          <w:rFonts w:ascii="Arial" w:hAnsi="Arial" w:cs="Arial"/>
          <w:sz w:val="24"/>
          <w:szCs w:val="24"/>
        </w:rPr>
        <w:t>vitable recordar lo que expresár</w:t>
      </w:r>
      <w:r w:rsidRPr="00AF4655">
        <w:rPr>
          <w:rFonts w:ascii="Arial" w:hAnsi="Arial" w:cs="Arial"/>
          <w:sz w:val="24"/>
          <w:szCs w:val="24"/>
        </w:rPr>
        <w:t xml:space="preserve">amos junto a Oscar Ermida Uriarte, en cuanto a las relaciones entre la autonomía colectiva y la formación profesional. </w:t>
      </w:r>
      <w:r w:rsidR="002021EA" w:rsidRPr="00AF4655">
        <w:rPr>
          <w:rFonts w:ascii="Arial" w:hAnsi="Arial" w:cs="Arial"/>
          <w:sz w:val="24"/>
          <w:szCs w:val="24"/>
        </w:rPr>
        <w:t xml:space="preserve">Siguiendo </w:t>
      </w:r>
      <w:r w:rsidR="00053580" w:rsidRPr="00AF4655">
        <w:rPr>
          <w:rFonts w:ascii="Arial" w:hAnsi="Arial" w:cs="Arial"/>
          <w:sz w:val="24"/>
          <w:szCs w:val="24"/>
        </w:rPr>
        <w:t>aquella línea de pensamiento</w:t>
      </w:r>
      <w:r w:rsidRPr="00AF4655">
        <w:rPr>
          <w:rFonts w:ascii="Arial" w:hAnsi="Arial" w:cs="Arial"/>
          <w:sz w:val="24"/>
          <w:szCs w:val="24"/>
        </w:rPr>
        <w:t xml:space="preserve">, </w:t>
      </w:r>
      <w:r w:rsidR="005F02E0" w:rsidRPr="00AF4655">
        <w:rPr>
          <w:rFonts w:ascii="Arial" w:hAnsi="Arial" w:cs="Arial"/>
          <w:sz w:val="24"/>
          <w:szCs w:val="24"/>
        </w:rPr>
        <w:t xml:space="preserve">entendemos que </w:t>
      </w:r>
      <w:r w:rsidRPr="00AF4655">
        <w:rPr>
          <w:rFonts w:ascii="Arial" w:hAnsi="Arial" w:cs="Arial"/>
          <w:sz w:val="24"/>
          <w:szCs w:val="24"/>
        </w:rPr>
        <w:t xml:space="preserve">cada día más la </w:t>
      </w:r>
      <w:r w:rsidRPr="00AF4655">
        <w:rPr>
          <w:rFonts w:ascii="Arial" w:hAnsi="Arial" w:cs="Arial"/>
          <w:i/>
          <w:sz w:val="24"/>
          <w:szCs w:val="24"/>
        </w:rPr>
        <w:t>praxis</w:t>
      </w:r>
      <w:r w:rsidR="005F02E0" w:rsidRPr="00AF4655">
        <w:rPr>
          <w:rFonts w:ascii="Arial" w:hAnsi="Arial" w:cs="Arial"/>
          <w:sz w:val="24"/>
          <w:szCs w:val="24"/>
        </w:rPr>
        <w:t xml:space="preserve"> demuestra por qué se justifica la relación entre autonomía colectiva y formación profesional.</w:t>
      </w:r>
    </w:p>
    <w:p w14:paraId="4255A955" w14:textId="77777777" w:rsidR="005F02E0" w:rsidRPr="00AF4655" w:rsidRDefault="003C41A9" w:rsidP="007D12D4">
      <w:pPr>
        <w:jc w:val="both"/>
        <w:rPr>
          <w:rFonts w:ascii="Arial" w:hAnsi="Arial" w:cs="Arial"/>
          <w:sz w:val="24"/>
          <w:szCs w:val="24"/>
        </w:rPr>
      </w:pPr>
      <w:r w:rsidRPr="00AF4655">
        <w:rPr>
          <w:rFonts w:ascii="Arial" w:hAnsi="Arial" w:cs="Arial"/>
          <w:sz w:val="24"/>
          <w:szCs w:val="24"/>
        </w:rPr>
        <w:t>Preliminarmente</w:t>
      </w:r>
      <w:r w:rsidR="005F02E0" w:rsidRPr="00AF4655">
        <w:rPr>
          <w:rFonts w:ascii="Arial" w:hAnsi="Arial" w:cs="Arial"/>
          <w:sz w:val="24"/>
          <w:szCs w:val="24"/>
        </w:rPr>
        <w:t xml:space="preserve"> podrías atenernos a aseverar</w:t>
      </w:r>
      <w:r w:rsidRPr="00AF4655">
        <w:rPr>
          <w:rFonts w:ascii="Arial" w:hAnsi="Arial" w:cs="Arial"/>
          <w:sz w:val="24"/>
          <w:szCs w:val="24"/>
        </w:rPr>
        <w:t xml:space="preserve"> tan sólo que </w:t>
      </w:r>
      <w:r w:rsidR="005F02E0" w:rsidRPr="00AF4655">
        <w:rPr>
          <w:rFonts w:ascii="Arial" w:hAnsi="Arial" w:cs="Arial"/>
          <w:sz w:val="24"/>
          <w:szCs w:val="24"/>
        </w:rPr>
        <w:t xml:space="preserve">la autonomía colectiva constituye una de las vías a través de las cuales se manifiesta el tratamiento y la regulación de la formación profesional, </w:t>
      </w:r>
      <w:r w:rsidRPr="00AF4655">
        <w:rPr>
          <w:rFonts w:ascii="Arial" w:hAnsi="Arial" w:cs="Arial"/>
          <w:sz w:val="24"/>
          <w:szCs w:val="24"/>
        </w:rPr>
        <w:t xml:space="preserve">y que ello </w:t>
      </w:r>
      <w:r w:rsidR="005F02E0" w:rsidRPr="00AF4655">
        <w:rPr>
          <w:rFonts w:ascii="Arial" w:hAnsi="Arial" w:cs="Arial"/>
          <w:sz w:val="24"/>
          <w:szCs w:val="24"/>
        </w:rPr>
        <w:t>se justifica por las crecientes relaciones entre capacitación y contratación colectiva, entendida ésta en sentido amplio. De hecho, la importancia de la capacitación viene siendo cada vez más reconocida en el mundo del trabajo, y ello desd</w:t>
      </w:r>
      <w:r w:rsidRPr="00AF4655">
        <w:rPr>
          <w:rFonts w:ascii="Arial" w:hAnsi="Arial" w:cs="Arial"/>
          <w:sz w:val="24"/>
          <w:szCs w:val="24"/>
        </w:rPr>
        <w:t>e diversas ópticas y opiniones. Es por ello que s</w:t>
      </w:r>
      <w:r w:rsidR="005F02E0" w:rsidRPr="00AF4655">
        <w:rPr>
          <w:rFonts w:ascii="Arial" w:hAnsi="Arial" w:cs="Arial"/>
          <w:sz w:val="24"/>
          <w:szCs w:val="24"/>
        </w:rPr>
        <w:t xml:space="preserve">e puede decir que se ha vuelto un lugar común proclamar la esencialidad de la capacitación para mejorar la calidad y cantidad del empleo. </w:t>
      </w:r>
    </w:p>
    <w:p w14:paraId="6B4E0070" w14:textId="77777777" w:rsidR="005F02E0" w:rsidRPr="00AF4655" w:rsidRDefault="003C41A9" w:rsidP="007D12D4">
      <w:pPr>
        <w:jc w:val="both"/>
        <w:rPr>
          <w:rFonts w:ascii="Arial" w:hAnsi="Arial" w:cs="Arial"/>
          <w:sz w:val="24"/>
          <w:szCs w:val="24"/>
        </w:rPr>
      </w:pPr>
      <w:r w:rsidRPr="00AF4655">
        <w:rPr>
          <w:rFonts w:ascii="Arial" w:hAnsi="Arial" w:cs="Arial"/>
          <w:sz w:val="24"/>
          <w:szCs w:val="24"/>
        </w:rPr>
        <w:t xml:space="preserve">Sin embargo, en su momento entendimos necesario efectuar dos puntualizaciones. </w:t>
      </w:r>
      <w:r w:rsidR="005F02E0" w:rsidRPr="00AF4655">
        <w:rPr>
          <w:rFonts w:ascii="Arial" w:hAnsi="Arial" w:cs="Arial"/>
          <w:sz w:val="24"/>
          <w:szCs w:val="24"/>
        </w:rPr>
        <w:t>La primera</w:t>
      </w:r>
      <w:r w:rsidRPr="00AF4655">
        <w:rPr>
          <w:rFonts w:ascii="Arial" w:hAnsi="Arial" w:cs="Arial"/>
          <w:sz w:val="24"/>
          <w:szCs w:val="24"/>
        </w:rPr>
        <w:t>, referida a</w:t>
      </w:r>
      <w:r w:rsidR="005F02E0" w:rsidRPr="00AF4655">
        <w:rPr>
          <w:rFonts w:ascii="Arial" w:hAnsi="Arial" w:cs="Arial"/>
          <w:sz w:val="24"/>
          <w:szCs w:val="24"/>
        </w:rPr>
        <w:t xml:space="preserve"> la relativización de la eficacia de la formación profesion</w:t>
      </w:r>
      <w:r w:rsidRPr="00AF4655">
        <w:rPr>
          <w:rFonts w:ascii="Arial" w:hAnsi="Arial" w:cs="Arial"/>
          <w:sz w:val="24"/>
          <w:szCs w:val="24"/>
        </w:rPr>
        <w:t xml:space="preserve">al para la generación de empleo; la segunda, </w:t>
      </w:r>
      <w:r w:rsidR="005F02E0" w:rsidRPr="00AF4655">
        <w:rPr>
          <w:rFonts w:ascii="Arial" w:hAnsi="Arial" w:cs="Arial"/>
          <w:sz w:val="24"/>
          <w:szCs w:val="24"/>
        </w:rPr>
        <w:t xml:space="preserve">la existencia </w:t>
      </w:r>
      <w:r w:rsidR="005F02E0" w:rsidRPr="00AF4655">
        <w:rPr>
          <w:rFonts w:ascii="Arial" w:hAnsi="Arial" w:cs="Arial"/>
          <w:sz w:val="24"/>
          <w:szCs w:val="24"/>
        </w:rPr>
        <w:lastRenderedPageBreak/>
        <w:t>de razones más sustanciales que la actual crisis ocupacional que fundamentan el abordaje de la formación por parte de la negociación colectiva.</w:t>
      </w:r>
    </w:p>
    <w:p w14:paraId="2A73AB5F" w14:textId="77777777" w:rsidR="005F02E0" w:rsidRPr="00AF4655" w:rsidRDefault="001F4037" w:rsidP="007D12D4">
      <w:pPr>
        <w:jc w:val="both"/>
        <w:rPr>
          <w:rFonts w:ascii="Arial" w:hAnsi="Arial" w:cs="Arial"/>
          <w:b/>
          <w:sz w:val="24"/>
          <w:szCs w:val="24"/>
        </w:rPr>
      </w:pPr>
      <w:r w:rsidRPr="00AF4655">
        <w:rPr>
          <w:rFonts w:ascii="Arial" w:hAnsi="Arial" w:cs="Arial"/>
          <w:b/>
          <w:sz w:val="24"/>
          <w:szCs w:val="24"/>
        </w:rPr>
        <w:t>3</w:t>
      </w:r>
      <w:r w:rsidR="005F02E0" w:rsidRPr="00AF4655">
        <w:rPr>
          <w:rFonts w:ascii="Arial" w:hAnsi="Arial" w:cs="Arial"/>
          <w:b/>
          <w:sz w:val="24"/>
          <w:szCs w:val="24"/>
        </w:rPr>
        <w:t>.1.</w:t>
      </w:r>
      <w:r w:rsidR="005F02E0" w:rsidRPr="00AF4655">
        <w:rPr>
          <w:rFonts w:ascii="Arial" w:hAnsi="Arial" w:cs="Arial"/>
          <w:b/>
          <w:sz w:val="24"/>
          <w:szCs w:val="24"/>
        </w:rPr>
        <w:tab/>
        <w:t>Relativización de los efectos de la formac</w:t>
      </w:r>
      <w:r w:rsidRPr="00AF4655">
        <w:rPr>
          <w:rFonts w:ascii="Arial" w:hAnsi="Arial" w:cs="Arial"/>
          <w:b/>
          <w:sz w:val="24"/>
          <w:szCs w:val="24"/>
        </w:rPr>
        <w:t>ión profesional sobre el empleo</w:t>
      </w:r>
    </w:p>
    <w:p w14:paraId="32821788" w14:textId="77777777" w:rsidR="005F02E0" w:rsidRPr="00AF4655" w:rsidRDefault="005F02E0" w:rsidP="007D12D4">
      <w:pPr>
        <w:jc w:val="both"/>
        <w:rPr>
          <w:rFonts w:ascii="Arial" w:hAnsi="Arial" w:cs="Arial"/>
          <w:sz w:val="24"/>
          <w:szCs w:val="24"/>
        </w:rPr>
      </w:pPr>
      <w:r w:rsidRPr="00AF4655">
        <w:rPr>
          <w:rFonts w:ascii="Arial" w:hAnsi="Arial" w:cs="Arial"/>
          <w:sz w:val="24"/>
          <w:szCs w:val="24"/>
        </w:rPr>
        <w:t>La relativización del papel de la formación profesional en relación con el empleo, se impone a efectos de evita</w:t>
      </w:r>
      <w:r w:rsidR="001F4037" w:rsidRPr="00AF4655">
        <w:rPr>
          <w:rFonts w:ascii="Arial" w:hAnsi="Arial" w:cs="Arial"/>
          <w:sz w:val="24"/>
          <w:szCs w:val="24"/>
        </w:rPr>
        <w:t>r que –como ha sucedido con el derecho del t</w:t>
      </w:r>
      <w:r w:rsidRPr="00AF4655">
        <w:rPr>
          <w:rFonts w:ascii="Arial" w:hAnsi="Arial" w:cs="Arial"/>
          <w:sz w:val="24"/>
          <w:szCs w:val="24"/>
        </w:rPr>
        <w:t>rabajo–, se termine culpando a la capacitación por los fracasos de las políticas económicas de empleo</w:t>
      </w:r>
      <w:r w:rsidR="001F4037" w:rsidRPr="00AF4655">
        <w:rPr>
          <w:rFonts w:ascii="Arial" w:hAnsi="Arial" w:cs="Arial"/>
          <w:sz w:val="24"/>
          <w:szCs w:val="24"/>
        </w:rPr>
        <w:t>,</w:t>
      </w:r>
      <w:r w:rsidRPr="00AF4655">
        <w:rPr>
          <w:rFonts w:ascii="Arial" w:hAnsi="Arial" w:cs="Arial"/>
          <w:sz w:val="24"/>
          <w:szCs w:val="24"/>
        </w:rPr>
        <w:t xml:space="preserve"> o que se la instrumente para fines que no le son propios. En efecto, es necesario ubicar en sus justos términos los aportes que la formación puede realizar al e</w:t>
      </w:r>
      <w:r w:rsidR="001F4037" w:rsidRPr="00AF4655">
        <w:rPr>
          <w:rFonts w:ascii="Arial" w:hAnsi="Arial" w:cs="Arial"/>
          <w:sz w:val="24"/>
          <w:szCs w:val="24"/>
        </w:rPr>
        <w:t>mpleo, sin negar su existencia.</w:t>
      </w:r>
    </w:p>
    <w:p w14:paraId="43CD82D7" w14:textId="77777777" w:rsidR="005F02E0" w:rsidRPr="00AF4655" w:rsidRDefault="001F4037" w:rsidP="007D12D4">
      <w:pPr>
        <w:jc w:val="both"/>
        <w:rPr>
          <w:rFonts w:ascii="Arial" w:hAnsi="Arial" w:cs="Arial"/>
          <w:sz w:val="24"/>
          <w:szCs w:val="24"/>
        </w:rPr>
      </w:pPr>
      <w:r w:rsidRPr="00AF4655">
        <w:rPr>
          <w:rFonts w:ascii="Arial" w:hAnsi="Arial" w:cs="Arial"/>
          <w:sz w:val="24"/>
          <w:szCs w:val="24"/>
        </w:rPr>
        <w:t>Por</w:t>
      </w:r>
      <w:r w:rsidR="005F02E0" w:rsidRPr="00AF4655">
        <w:rPr>
          <w:rFonts w:ascii="Arial" w:hAnsi="Arial" w:cs="Arial"/>
          <w:sz w:val="24"/>
          <w:szCs w:val="24"/>
        </w:rPr>
        <w:t>que difícilmente la capacitación gene</w:t>
      </w:r>
      <w:r w:rsidRPr="00AF4655">
        <w:rPr>
          <w:rFonts w:ascii="Arial" w:hAnsi="Arial" w:cs="Arial"/>
          <w:sz w:val="24"/>
          <w:szCs w:val="24"/>
        </w:rPr>
        <w:t xml:space="preserve">re empleo; </w:t>
      </w:r>
      <w:r w:rsidR="005F02E0" w:rsidRPr="00AF4655">
        <w:rPr>
          <w:rFonts w:ascii="Arial" w:hAnsi="Arial" w:cs="Arial"/>
          <w:sz w:val="24"/>
          <w:szCs w:val="24"/>
        </w:rPr>
        <w:t>por lo tanto, no será el</w:t>
      </w:r>
      <w:r w:rsidRPr="00AF4655">
        <w:rPr>
          <w:rFonts w:ascii="Arial" w:hAnsi="Arial" w:cs="Arial"/>
          <w:sz w:val="24"/>
          <w:szCs w:val="24"/>
        </w:rPr>
        <w:t>la la responsable del desempleo</w:t>
      </w:r>
      <w:r w:rsidR="0083287E">
        <w:rPr>
          <w:rFonts w:ascii="Arial" w:hAnsi="Arial" w:cs="Arial"/>
          <w:sz w:val="24"/>
          <w:szCs w:val="24"/>
        </w:rPr>
        <w:t>.</w:t>
      </w:r>
    </w:p>
    <w:p w14:paraId="3E21420E" w14:textId="77777777" w:rsidR="001F4037" w:rsidRPr="00AF4655" w:rsidRDefault="005F02E0" w:rsidP="007D12D4">
      <w:pPr>
        <w:jc w:val="both"/>
        <w:rPr>
          <w:rFonts w:ascii="Arial" w:hAnsi="Arial" w:cs="Arial"/>
          <w:sz w:val="24"/>
          <w:szCs w:val="24"/>
        </w:rPr>
      </w:pPr>
      <w:r w:rsidRPr="00AF4655">
        <w:rPr>
          <w:rFonts w:ascii="Arial" w:hAnsi="Arial" w:cs="Arial"/>
          <w:sz w:val="24"/>
          <w:szCs w:val="24"/>
        </w:rPr>
        <w:t xml:space="preserve">En cambio, sí es posible que una adecuada formación ayude al trabajador a conservar su empleo, en la suposición de que ella le permite adaptarse mejor a los cambios, asumir nuevas tareas y mejorar su rendimiento. Del mismo modo, la capacitación será, para el trabajador, una herramienta para mejorar la calidad de su empleo, y así incrementar su nivel de vida y de condiciones de trabajo. </w:t>
      </w:r>
    </w:p>
    <w:p w14:paraId="1CEFE5A9" w14:textId="77777777" w:rsidR="005F02E0" w:rsidRPr="00AF4655" w:rsidRDefault="005F02E0" w:rsidP="007D12D4">
      <w:pPr>
        <w:jc w:val="both"/>
        <w:rPr>
          <w:rFonts w:ascii="Arial" w:hAnsi="Arial" w:cs="Arial"/>
          <w:sz w:val="24"/>
          <w:szCs w:val="24"/>
        </w:rPr>
      </w:pPr>
      <w:r w:rsidRPr="00AF4655">
        <w:rPr>
          <w:rFonts w:ascii="Arial" w:hAnsi="Arial" w:cs="Arial"/>
          <w:sz w:val="24"/>
          <w:szCs w:val="24"/>
        </w:rPr>
        <w:t>Esto mismo, visto colectivamente, permite percibir a la formación como un “instrumento estratégico” capaz de contribuir a orientar la contratación laboral hacia el “capital humano de los trabajadores y no a basarse en su disposici</w:t>
      </w:r>
      <w:r w:rsidR="004076D9" w:rsidRPr="00AF4655">
        <w:rPr>
          <w:rFonts w:ascii="Arial" w:hAnsi="Arial" w:cs="Arial"/>
          <w:sz w:val="24"/>
          <w:szCs w:val="24"/>
        </w:rPr>
        <w:t>ón a ocuparse a bajo precio”.</w:t>
      </w:r>
      <w:r w:rsidR="004076D9" w:rsidRPr="00AF4655">
        <w:rPr>
          <w:rStyle w:val="Refdenotaalpie"/>
          <w:rFonts w:ascii="Arial" w:hAnsi="Arial" w:cs="Arial"/>
          <w:sz w:val="24"/>
          <w:szCs w:val="24"/>
        </w:rPr>
        <w:footnoteReference w:id="19"/>
      </w:r>
      <w:r w:rsidR="001F4037" w:rsidRPr="00AF4655">
        <w:rPr>
          <w:rFonts w:ascii="Arial" w:hAnsi="Arial" w:cs="Arial"/>
          <w:sz w:val="24"/>
          <w:szCs w:val="24"/>
        </w:rPr>
        <w:t xml:space="preserve"> </w:t>
      </w:r>
    </w:p>
    <w:p w14:paraId="3A4A3E51" w14:textId="77777777" w:rsidR="005F02E0" w:rsidRPr="00AF4655" w:rsidRDefault="008E065C" w:rsidP="007D12D4">
      <w:pPr>
        <w:jc w:val="both"/>
        <w:rPr>
          <w:rFonts w:ascii="Arial" w:hAnsi="Arial" w:cs="Arial"/>
          <w:sz w:val="24"/>
          <w:szCs w:val="24"/>
        </w:rPr>
      </w:pPr>
      <w:r w:rsidRPr="00AF4655">
        <w:rPr>
          <w:rFonts w:ascii="Arial" w:hAnsi="Arial" w:cs="Arial"/>
          <w:sz w:val="24"/>
          <w:szCs w:val="24"/>
        </w:rPr>
        <w:t>Examinado desde el lado de los trabajadores, l</w:t>
      </w:r>
      <w:r w:rsidR="005F02E0" w:rsidRPr="00AF4655">
        <w:rPr>
          <w:rFonts w:ascii="Arial" w:hAnsi="Arial" w:cs="Arial"/>
          <w:sz w:val="24"/>
          <w:szCs w:val="24"/>
        </w:rPr>
        <w:t>a importancia de la capacitación para el empleo se relaciona, además, con determinados segmentos. La formación –ya se dijo– no genera empleo indiscriminadamente, pero puede apreciarse que mientras son los trabajadores que ocupan los puestos más altos l</w:t>
      </w:r>
      <w:r w:rsidR="004076D9" w:rsidRPr="00AF4655">
        <w:rPr>
          <w:rFonts w:ascii="Arial" w:hAnsi="Arial" w:cs="Arial"/>
          <w:sz w:val="24"/>
          <w:szCs w:val="24"/>
        </w:rPr>
        <w:t>os más propensos a capacitars</w:t>
      </w:r>
      <w:r w:rsidR="00DC059B" w:rsidRPr="00AF4655">
        <w:rPr>
          <w:rFonts w:ascii="Arial" w:hAnsi="Arial" w:cs="Arial"/>
          <w:sz w:val="24"/>
          <w:szCs w:val="24"/>
        </w:rPr>
        <w:t>e</w:t>
      </w:r>
      <w:r w:rsidR="005F02E0" w:rsidRPr="00AF4655">
        <w:rPr>
          <w:rFonts w:ascii="Arial" w:hAnsi="Arial" w:cs="Arial"/>
          <w:sz w:val="24"/>
          <w:szCs w:val="24"/>
        </w:rPr>
        <w:t>, al mismo tiempo el tipo de empleo que más se está creando en los últimos años es el de venta de servi</w:t>
      </w:r>
      <w:r w:rsidR="004076D9" w:rsidRPr="00AF4655">
        <w:rPr>
          <w:rFonts w:ascii="Arial" w:hAnsi="Arial" w:cs="Arial"/>
          <w:sz w:val="24"/>
          <w:szCs w:val="24"/>
        </w:rPr>
        <w:t>cios y el de mayor calificación</w:t>
      </w:r>
      <w:r w:rsidR="005F02E0" w:rsidRPr="00AF4655">
        <w:rPr>
          <w:rFonts w:ascii="Arial" w:hAnsi="Arial" w:cs="Arial"/>
          <w:sz w:val="24"/>
          <w:szCs w:val="24"/>
        </w:rPr>
        <w:t>.</w:t>
      </w:r>
      <w:r w:rsidR="004076D9" w:rsidRPr="00AF4655">
        <w:rPr>
          <w:rStyle w:val="Refdenotaalpie"/>
          <w:rFonts w:ascii="Arial" w:hAnsi="Arial" w:cs="Arial"/>
          <w:sz w:val="24"/>
          <w:szCs w:val="24"/>
        </w:rPr>
        <w:footnoteReference w:id="20"/>
      </w:r>
      <w:r w:rsidR="005F02E0" w:rsidRPr="00AF4655">
        <w:rPr>
          <w:rFonts w:ascii="Arial" w:hAnsi="Arial" w:cs="Arial"/>
          <w:sz w:val="24"/>
          <w:szCs w:val="24"/>
        </w:rPr>
        <w:t xml:space="preserve"> Desde este punto de vista, la capacitación ayudaría al ascenso profesional, o al menos </w:t>
      </w:r>
      <w:r w:rsidRPr="00AF4655">
        <w:rPr>
          <w:rFonts w:ascii="Arial" w:hAnsi="Arial" w:cs="Arial"/>
          <w:sz w:val="24"/>
          <w:szCs w:val="24"/>
        </w:rPr>
        <w:t>al acceso a empleos de calidad.</w:t>
      </w:r>
    </w:p>
    <w:p w14:paraId="4D456C90" w14:textId="77777777" w:rsidR="005F02E0" w:rsidRPr="00AF4655" w:rsidRDefault="005F02E0" w:rsidP="007D12D4">
      <w:pPr>
        <w:jc w:val="both"/>
        <w:rPr>
          <w:rFonts w:ascii="Arial" w:hAnsi="Arial" w:cs="Arial"/>
          <w:sz w:val="24"/>
          <w:szCs w:val="24"/>
        </w:rPr>
      </w:pPr>
      <w:r w:rsidRPr="00AF4655">
        <w:rPr>
          <w:rFonts w:ascii="Arial" w:hAnsi="Arial" w:cs="Arial"/>
          <w:sz w:val="24"/>
          <w:szCs w:val="24"/>
        </w:rPr>
        <w:t>Por otro lado, también parece constatarse que la recapacitación profesional es sí, un elemento esencial, casi indispensable, para l</w:t>
      </w:r>
      <w:r w:rsidR="008E065C" w:rsidRPr="00AF4655">
        <w:rPr>
          <w:rFonts w:ascii="Arial" w:hAnsi="Arial" w:cs="Arial"/>
          <w:sz w:val="24"/>
          <w:szCs w:val="24"/>
        </w:rPr>
        <w:t>a recolocación de desempleados</w:t>
      </w:r>
      <w:r w:rsidRPr="00AF4655">
        <w:rPr>
          <w:rFonts w:ascii="Arial" w:hAnsi="Arial" w:cs="Arial"/>
          <w:sz w:val="24"/>
          <w:szCs w:val="24"/>
        </w:rPr>
        <w:t>.</w:t>
      </w:r>
    </w:p>
    <w:p w14:paraId="7B62A08F" w14:textId="77777777" w:rsidR="005F02E0" w:rsidRPr="00AF4655" w:rsidRDefault="005F02E0" w:rsidP="007D12D4">
      <w:pPr>
        <w:jc w:val="both"/>
        <w:rPr>
          <w:rFonts w:ascii="Arial" w:hAnsi="Arial" w:cs="Arial"/>
          <w:sz w:val="24"/>
          <w:szCs w:val="24"/>
        </w:rPr>
      </w:pPr>
      <w:r w:rsidRPr="00AF4655">
        <w:rPr>
          <w:rFonts w:ascii="Arial" w:hAnsi="Arial" w:cs="Arial"/>
          <w:sz w:val="24"/>
          <w:szCs w:val="24"/>
        </w:rPr>
        <w:t xml:space="preserve">Pero la formación profesional interesa, también, al empleador. En efecto, la capacitación del personal es hoy un elemento esencial para la eficacia, </w:t>
      </w:r>
      <w:r w:rsidRPr="00AF4655">
        <w:rPr>
          <w:rFonts w:ascii="Arial" w:hAnsi="Arial" w:cs="Arial"/>
          <w:sz w:val="24"/>
          <w:szCs w:val="24"/>
        </w:rPr>
        <w:lastRenderedPageBreak/>
        <w:t>productividad y competitividad de la empresa, al elevar la calidad del trabajo y su productividad, así como su adaptabilidad a los cambios.</w:t>
      </w:r>
    </w:p>
    <w:p w14:paraId="11B67C66" w14:textId="77777777" w:rsidR="009A571F" w:rsidRPr="00AF4655" w:rsidRDefault="005F02E0" w:rsidP="007D12D4">
      <w:pPr>
        <w:jc w:val="both"/>
        <w:rPr>
          <w:rFonts w:ascii="Arial" w:hAnsi="Arial" w:cs="Arial"/>
          <w:sz w:val="24"/>
          <w:szCs w:val="24"/>
        </w:rPr>
      </w:pPr>
      <w:r w:rsidRPr="00AF4655">
        <w:rPr>
          <w:rFonts w:ascii="Arial" w:hAnsi="Arial" w:cs="Arial"/>
          <w:sz w:val="24"/>
          <w:szCs w:val="24"/>
        </w:rPr>
        <w:t xml:space="preserve">Ahora bien, aclarado el papel que verdaderamente puede atribuirse a la formación profesional frente al empleo (no genera empleo; ergo: no es responsable del desempleo; puede contribuir a la mejora de la calidad de ciertos empleos o a la conservación de un empleo; y puede constituir una ventaja comparativa para la empresa), corresponde subrayar que el tratamiento de la capacitación por la negociación colectiva </w:t>
      </w:r>
      <w:r w:rsidR="008E065C" w:rsidRPr="00AF4655">
        <w:rPr>
          <w:rFonts w:ascii="Arial" w:hAnsi="Arial" w:cs="Arial"/>
          <w:sz w:val="24"/>
          <w:szCs w:val="24"/>
        </w:rPr>
        <w:t xml:space="preserve">siempre resultaría justificada. Es decir, </w:t>
      </w:r>
      <w:r w:rsidRPr="00AF4655">
        <w:rPr>
          <w:rFonts w:ascii="Arial" w:hAnsi="Arial" w:cs="Arial"/>
          <w:sz w:val="24"/>
          <w:szCs w:val="24"/>
        </w:rPr>
        <w:t xml:space="preserve">aun si no existiera la actual preocupación por la penuria del empleo. </w:t>
      </w:r>
    </w:p>
    <w:p w14:paraId="20CEFEA4" w14:textId="77777777" w:rsidR="005F02E0" w:rsidRPr="00AF4655" w:rsidRDefault="005F02E0" w:rsidP="007D12D4">
      <w:pPr>
        <w:jc w:val="both"/>
        <w:rPr>
          <w:rFonts w:ascii="Arial" w:hAnsi="Arial" w:cs="Arial"/>
          <w:sz w:val="24"/>
          <w:szCs w:val="24"/>
        </w:rPr>
      </w:pPr>
      <w:r w:rsidRPr="00AF4655">
        <w:rPr>
          <w:rFonts w:ascii="Arial" w:hAnsi="Arial" w:cs="Arial"/>
          <w:sz w:val="24"/>
          <w:szCs w:val="24"/>
        </w:rPr>
        <w:t>Efectivamente, más allá de la actual crisis ocupacional, hay vínculos estructurales o permanentes entre la negociación colect</w:t>
      </w:r>
      <w:r w:rsidR="009A571F" w:rsidRPr="00AF4655">
        <w:rPr>
          <w:rFonts w:ascii="Arial" w:hAnsi="Arial" w:cs="Arial"/>
          <w:sz w:val="24"/>
          <w:szCs w:val="24"/>
        </w:rPr>
        <w:t>iva y la formación profesional.</w:t>
      </w:r>
    </w:p>
    <w:p w14:paraId="400BAC26" w14:textId="77777777" w:rsidR="005F02E0" w:rsidRPr="00AF4655" w:rsidRDefault="009A571F" w:rsidP="007D12D4">
      <w:pPr>
        <w:jc w:val="both"/>
        <w:rPr>
          <w:rFonts w:ascii="Arial" w:hAnsi="Arial" w:cs="Arial"/>
          <w:b/>
          <w:sz w:val="24"/>
          <w:szCs w:val="24"/>
        </w:rPr>
      </w:pPr>
      <w:r w:rsidRPr="00AF4655">
        <w:rPr>
          <w:rFonts w:ascii="Arial" w:hAnsi="Arial" w:cs="Arial"/>
          <w:b/>
          <w:sz w:val="24"/>
          <w:szCs w:val="24"/>
        </w:rPr>
        <w:t>3.</w:t>
      </w:r>
      <w:r w:rsidR="005F02E0" w:rsidRPr="00AF4655">
        <w:rPr>
          <w:rFonts w:ascii="Arial" w:hAnsi="Arial" w:cs="Arial"/>
          <w:b/>
          <w:sz w:val="24"/>
          <w:szCs w:val="24"/>
        </w:rPr>
        <w:t>2.</w:t>
      </w:r>
      <w:r w:rsidR="005F02E0" w:rsidRPr="00AF4655">
        <w:rPr>
          <w:rFonts w:ascii="Arial" w:hAnsi="Arial" w:cs="Arial"/>
          <w:b/>
          <w:sz w:val="24"/>
          <w:szCs w:val="24"/>
        </w:rPr>
        <w:tab/>
        <w:t xml:space="preserve">Relaciones estructurales o permanentes entre </w:t>
      </w:r>
      <w:r w:rsidRPr="00AF4655">
        <w:rPr>
          <w:rFonts w:ascii="Arial" w:hAnsi="Arial" w:cs="Arial"/>
          <w:b/>
          <w:sz w:val="24"/>
          <w:szCs w:val="24"/>
        </w:rPr>
        <w:t>autonomía colectiva y formación</w:t>
      </w:r>
    </w:p>
    <w:p w14:paraId="1AD80E17" w14:textId="77777777" w:rsidR="009A571F" w:rsidRPr="00AF4655" w:rsidRDefault="009A571F" w:rsidP="007D12D4">
      <w:pPr>
        <w:jc w:val="both"/>
        <w:rPr>
          <w:rFonts w:ascii="Arial" w:hAnsi="Arial" w:cs="Arial"/>
          <w:sz w:val="24"/>
          <w:szCs w:val="24"/>
        </w:rPr>
      </w:pPr>
      <w:r w:rsidRPr="00AF4655">
        <w:rPr>
          <w:rFonts w:ascii="Arial" w:hAnsi="Arial" w:cs="Arial"/>
          <w:sz w:val="24"/>
          <w:szCs w:val="24"/>
        </w:rPr>
        <w:t xml:space="preserve">Entendíamos en nuestro estudio conjunto que </w:t>
      </w:r>
      <w:r w:rsidR="005F02E0" w:rsidRPr="00AF4655">
        <w:rPr>
          <w:rFonts w:ascii="Arial" w:hAnsi="Arial" w:cs="Arial"/>
          <w:sz w:val="24"/>
          <w:szCs w:val="24"/>
        </w:rPr>
        <w:t>la autonomía colectiva puede –y debe– constituir una de las vías, sino la más trascendente, para regular la formación profesional, más al</w:t>
      </w:r>
      <w:r w:rsidRPr="00AF4655">
        <w:rPr>
          <w:rFonts w:ascii="Arial" w:hAnsi="Arial" w:cs="Arial"/>
          <w:sz w:val="24"/>
          <w:szCs w:val="24"/>
        </w:rPr>
        <w:t>lá de la cuestión del desemple</w:t>
      </w:r>
      <w:r w:rsidR="00DC059B" w:rsidRPr="00AF4655">
        <w:rPr>
          <w:rFonts w:ascii="Arial" w:hAnsi="Arial" w:cs="Arial"/>
          <w:sz w:val="24"/>
          <w:szCs w:val="24"/>
        </w:rPr>
        <w:t>o</w:t>
      </w:r>
      <w:r w:rsidRPr="00AF4655">
        <w:rPr>
          <w:rFonts w:ascii="Arial" w:hAnsi="Arial" w:cs="Arial"/>
          <w:sz w:val="24"/>
          <w:szCs w:val="24"/>
        </w:rPr>
        <w:t>.</w:t>
      </w:r>
    </w:p>
    <w:p w14:paraId="6DA14B7D" w14:textId="77777777" w:rsidR="005F02E0" w:rsidRPr="00AF4655" w:rsidRDefault="009A571F" w:rsidP="007D12D4">
      <w:pPr>
        <w:jc w:val="both"/>
        <w:rPr>
          <w:rFonts w:ascii="Arial" w:hAnsi="Arial" w:cs="Arial"/>
          <w:sz w:val="24"/>
          <w:szCs w:val="24"/>
        </w:rPr>
      </w:pPr>
      <w:r w:rsidRPr="00AF4655">
        <w:rPr>
          <w:rFonts w:ascii="Arial" w:hAnsi="Arial" w:cs="Arial"/>
          <w:sz w:val="24"/>
          <w:szCs w:val="24"/>
        </w:rPr>
        <w:t>Y lo fundamos en varias razones, que sintetizaré.</w:t>
      </w:r>
    </w:p>
    <w:p w14:paraId="5FD9F105" w14:textId="77777777" w:rsidR="009A571F" w:rsidRPr="00AF4655" w:rsidRDefault="005F02E0" w:rsidP="007D12D4">
      <w:pPr>
        <w:jc w:val="both"/>
        <w:rPr>
          <w:rFonts w:ascii="Arial" w:hAnsi="Arial" w:cs="Arial"/>
          <w:sz w:val="24"/>
          <w:szCs w:val="24"/>
        </w:rPr>
      </w:pPr>
      <w:r w:rsidRPr="00AF4655">
        <w:rPr>
          <w:rFonts w:ascii="Arial" w:hAnsi="Arial" w:cs="Arial"/>
          <w:sz w:val="24"/>
          <w:szCs w:val="24"/>
        </w:rPr>
        <w:t>Primeramente, porque dentro de ciertos límites, la autonomía colectiva tiene vocación de regular todos los temas laborales, todos los aspectos de las relaciones individuales y colectivas de trabajo. Más aun, algunas corrientes de opinión la privilegian sobre las fuentes heterónomas, en función de su c</w:t>
      </w:r>
      <w:r w:rsidR="009A571F" w:rsidRPr="00AF4655">
        <w:rPr>
          <w:rFonts w:ascii="Arial" w:hAnsi="Arial" w:cs="Arial"/>
          <w:sz w:val="24"/>
          <w:szCs w:val="24"/>
        </w:rPr>
        <w:t xml:space="preserve">arácter consensual y flexible. </w:t>
      </w:r>
    </w:p>
    <w:p w14:paraId="47003B56" w14:textId="77777777" w:rsidR="005F02E0" w:rsidRPr="00AF4655" w:rsidRDefault="009A571F" w:rsidP="007D12D4">
      <w:pPr>
        <w:jc w:val="both"/>
        <w:rPr>
          <w:rFonts w:ascii="Arial" w:hAnsi="Arial" w:cs="Arial"/>
          <w:sz w:val="24"/>
          <w:szCs w:val="24"/>
        </w:rPr>
      </w:pPr>
      <w:r w:rsidRPr="00AF4655">
        <w:rPr>
          <w:rFonts w:ascii="Arial" w:hAnsi="Arial" w:cs="Arial"/>
          <w:sz w:val="24"/>
          <w:szCs w:val="24"/>
        </w:rPr>
        <w:t xml:space="preserve">Precisamente, </w:t>
      </w:r>
      <w:r w:rsidR="005F02E0" w:rsidRPr="00AF4655">
        <w:rPr>
          <w:rFonts w:ascii="Arial" w:hAnsi="Arial" w:cs="Arial"/>
          <w:sz w:val="24"/>
          <w:szCs w:val="24"/>
        </w:rPr>
        <w:t xml:space="preserve"> en relación con esta última particularidad, podría pensarse que las modernas necesidades de capacitación, maleables y cambiantes, pueden ser más ágilmente previstas por convenios colectivo</w:t>
      </w:r>
      <w:r w:rsidRPr="00AF4655">
        <w:rPr>
          <w:rFonts w:ascii="Arial" w:hAnsi="Arial" w:cs="Arial"/>
          <w:sz w:val="24"/>
          <w:szCs w:val="24"/>
        </w:rPr>
        <w:t>s, que por leyes y reglamentos.</w:t>
      </w:r>
    </w:p>
    <w:p w14:paraId="6EF12902" w14:textId="77777777" w:rsidR="005F02E0" w:rsidRPr="00AF4655" w:rsidRDefault="00C46AD3" w:rsidP="007D12D4">
      <w:pPr>
        <w:jc w:val="both"/>
        <w:rPr>
          <w:rFonts w:ascii="Arial" w:hAnsi="Arial" w:cs="Arial"/>
          <w:sz w:val="24"/>
          <w:szCs w:val="24"/>
        </w:rPr>
      </w:pPr>
      <w:r w:rsidRPr="00AF4655">
        <w:rPr>
          <w:rFonts w:ascii="Arial" w:hAnsi="Arial" w:cs="Arial"/>
          <w:sz w:val="24"/>
          <w:szCs w:val="24"/>
        </w:rPr>
        <w:t>A todo ello</w:t>
      </w:r>
      <w:r w:rsidR="009A571F" w:rsidRPr="00AF4655">
        <w:rPr>
          <w:rFonts w:ascii="Arial" w:hAnsi="Arial" w:cs="Arial"/>
          <w:sz w:val="24"/>
          <w:szCs w:val="24"/>
        </w:rPr>
        <w:t xml:space="preserve"> </w:t>
      </w:r>
      <w:r w:rsidR="005F02E0" w:rsidRPr="00AF4655">
        <w:rPr>
          <w:rFonts w:ascii="Arial" w:hAnsi="Arial" w:cs="Arial"/>
          <w:sz w:val="24"/>
          <w:szCs w:val="24"/>
        </w:rPr>
        <w:t xml:space="preserve">se agrega que el avance tecnológico ha provocado una reducción del ciclo de vida del producto y del propio ciclo de vida de la innovación tecnológica en sí misma, lo que, inevitablemente, determina la reducción del ciclo de vida de la capacitación adquirida e impone la necesidad </w:t>
      </w:r>
      <w:r w:rsidR="00DC059B" w:rsidRPr="00AF4655">
        <w:rPr>
          <w:rFonts w:ascii="Arial" w:hAnsi="Arial" w:cs="Arial"/>
          <w:sz w:val="24"/>
          <w:szCs w:val="24"/>
        </w:rPr>
        <w:t>de su constante actualización, como fuera señalado al comienzo de este análisis</w:t>
      </w:r>
      <w:r w:rsidR="005F02E0" w:rsidRPr="00AF4655">
        <w:rPr>
          <w:rFonts w:ascii="Arial" w:hAnsi="Arial" w:cs="Arial"/>
          <w:sz w:val="24"/>
          <w:szCs w:val="24"/>
        </w:rPr>
        <w:t>. Y el convenio colectivo</w:t>
      </w:r>
      <w:r w:rsidRPr="00AF4655">
        <w:rPr>
          <w:rFonts w:ascii="Arial" w:hAnsi="Arial" w:cs="Arial"/>
          <w:sz w:val="24"/>
          <w:szCs w:val="24"/>
        </w:rPr>
        <w:t>,  los acuerdos marco sectoriales o los pactos sociales</w:t>
      </w:r>
      <w:r w:rsidR="005F02E0" w:rsidRPr="00AF4655">
        <w:rPr>
          <w:rFonts w:ascii="Arial" w:hAnsi="Arial" w:cs="Arial"/>
          <w:sz w:val="24"/>
          <w:szCs w:val="24"/>
        </w:rPr>
        <w:t>, por su adaptabilidad, fl</w:t>
      </w:r>
      <w:r w:rsidRPr="00AF4655">
        <w:rPr>
          <w:rFonts w:ascii="Arial" w:hAnsi="Arial" w:cs="Arial"/>
          <w:sz w:val="24"/>
          <w:szCs w:val="24"/>
        </w:rPr>
        <w:t>exibilidad y contingencia, constituirían</w:t>
      </w:r>
      <w:r w:rsidR="005F02E0" w:rsidRPr="00AF4655">
        <w:rPr>
          <w:rFonts w:ascii="Arial" w:hAnsi="Arial" w:cs="Arial"/>
          <w:sz w:val="24"/>
          <w:szCs w:val="24"/>
        </w:rPr>
        <w:t xml:space="preserve"> la</w:t>
      </w:r>
      <w:r w:rsidRPr="00AF4655">
        <w:rPr>
          <w:rFonts w:ascii="Arial" w:hAnsi="Arial" w:cs="Arial"/>
          <w:sz w:val="24"/>
          <w:szCs w:val="24"/>
        </w:rPr>
        <w:t>s</w:t>
      </w:r>
      <w:r w:rsidR="005F02E0" w:rsidRPr="00AF4655">
        <w:rPr>
          <w:rFonts w:ascii="Arial" w:hAnsi="Arial" w:cs="Arial"/>
          <w:sz w:val="24"/>
          <w:szCs w:val="24"/>
        </w:rPr>
        <w:t xml:space="preserve"> norma</w:t>
      </w:r>
      <w:r w:rsidRPr="00AF4655">
        <w:rPr>
          <w:rFonts w:ascii="Arial" w:hAnsi="Arial" w:cs="Arial"/>
          <w:sz w:val="24"/>
          <w:szCs w:val="24"/>
        </w:rPr>
        <w:t>s o vías consensuales autónomas</w:t>
      </w:r>
      <w:r w:rsidR="005F02E0" w:rsidRPr="00AF4655">
        <w:rPr>
          <w:rFonts w:ascii="Arial" w:hAnsi="Arial" w:cs="Arial"/>
          <w:sz w:val="24"/>
          <w:szCs w:val="24"/>
        </w:rPr>
        <w:t xml:space="preserve"> de elección para </w:t>
      </w:r>
      <w:r w:rsidRPr="00AF4655">
        <w:rPr>
          <w:rFonts w:ascii="Arial" w:hAnsi="Arial" w:cs="Arial"/>
          <w:sz w:val="24"/>
          <w:szCs w:val="24"/>
        </w:rPr>
        <w:t>dar cuenta de tales exigencias.</w:t>
      </w:r>
    </w:p>
    <w:p w14:paraId="34BF189B" w14:textId="77777777" w:rsidR="005F02E0" w:rsidRPr="00AF4655" w:rsidRDefault="005F02E0" w:rsidP="007D12D4">
      <w:pPr>
        <w:jc w:val="both"/>
        <w:rPr>
          <w:rFonts w:ascii="Arial" w:hAnsi="Arial" w:cs="Arial"/>
          <w:sz w:val="24"/>
          <w:szCs w:val="24"/>
        </w:rPr>
      </w:pPr>
      <w:r w:rsidRPr="00AF4655">
        <w:rPr>
          <w:rFonts w:ascii="Arial" w:hAnsi="Arial" w:cs="Arial"/>
          <w:sz w:val="24"/>
          <w:szCs w:val="24"/>
        </w:rPr>
        <w:t xml:space="preserve">En segundo término, </w:t>
      </w:r>
      <w:r w:rsidR="00C46AD3" w:rsidRPr="00AF4655">
        <w:rPr>
          <w:rFonts w:ascii="Arial" w:hAnsi="Arial" w:cs="Arial"/>
          <w:sz w:val="24"/>
          <w:szCs w:val="24"/>
        </w:rPr>
        <w:t xml:space="preserve">desde una óptica </w:t>
      </w:r>
      <w:r w:rsidRPr="00AF4655">
        <w:rPr>
          <w:rFonts w:ascii="Arial" w:hAnsi="Arial" w:cs="Arial"/>
          <w:sz w:val="24"/>
          <w:szCs w:val="24"/>
        </w:rPr>
        <w:t>más puramente j</w:t>
      </w:r>
      <w:r w:rsidR="00C46AD3" w:rsidRPr="00AF4655">
        <w:rPr>
          <w:rFonts w:ascii="Arial" w:hAnsi="Arial" w:cs="Arial"/>
          <w:sz w:val="24"/>
          <w:szCs w:val="24"/>
        </w:rPr>
        <w:t>urídica, es del caso constatar</w:t>
      </w:r>
      <w:r w:rsidRPr="00AF4655">
        <w:rPr>
          <w:rFonts w:ascii="Arial" w:hAnsi="Arial" w:cs="Arial"/>
          <w:sz w:val="24"/>
          <w:szCs w:val="24"/>
        </w:rPr>
        <w:t xml:space="preserve"> que en la dogmática jurídica, está ya prácticamente fuera de discusión la existencia de un derecho subjetivo del trabajador a la formación </w:t>
      </w:r>
      <w:r w:rsidRPr="00AF4655">
        <w:rPr>
          <w:rFonts w:ascii="Arial" w:hAnsi="Arial" w:cs="Arial"/>
          <w:sz w:val="24"/>
          <w:szCs w:val="24"/>
        </w:rPr>
        <w:lastRenderedPageBreak/>
        <w:t xml:space="preserve">profesional, exigible directamente ante el empleador y ante el Estado, consagrado expresamente en </w:t>
      </w:r>
      <w:r w:rsidR="00C46AD3" w:rsidRPr="00AF4655">
        <w:rPr>
          <w:rFonts w:ascii="Arial" w:hAnsi="Arial" w:cs="Arial"/>
          <w:sz w:val="24"/>
          <w:szCs w:val="24"/>
        </w:rPr>
        <w:t xml:space="preserve">muchos </w:t>
      </w:r>
      <w:r w:rsidRPr="00AF4655">
        <w:rPr>
          <w:rFonts w:ascii="Arial" w:hAnsi="Arial" w:cs="Arial"/>
          <w:sz w:val="24"/>
          <w:szCs w:val="24"/>
        </w:rPr>
        <w:t xml:space="preserve">ordenamientos jurídicos </w:t>
      </w:r>
      <w:r w:rsidR="00C46AD3" w:rsidRPr="00AF4655">
        <w:rPr>
          <w:rFonts w:ascii="Arial" w:hAnsi="Arial" w:cs="Arial"/>
          <w:sz w:val="24"/>
          <w:szCs w:val="24"/>
        </w:rPr>
        <w:t xml:space="preserve">nacionales, así como en </w:t>
      </w:r>
      <w:r w:rsidRPr="00AF4655">
        <w:rPr>
          <w:rFonts w:ascii="Arial" w:hAnsi="Arial" w:cs="Arial"/>
          <w:sz w:val="24"/>
          <w:szCs w:val="24"/>
        </w:rPr>
        <w:t>convenios internacionales del trabajo, en algunas de las grandes Declaraciones de Derechos y en varias Co</w:t>
      </w:r>
      <w:r w:rsidR="00C46AD3" w:rsidRPr="00AF4655">
        <w:rPr>
          <w:rFonts w:ascii="Arial" w:hAnsi="Arial" w:cs="Arial"/>
          <w:sz w:val="24"/>
          <w:szCs w:val="24"/>
        </w:rPr>
        <w:t>nstituciones</w:t>
      </w:r>
      <w:r w:rsidRPr="00AF4655">
        <w:rPr>
          <w:rFonts w:ascii="Arial" w:hAnsi="Arial" w:cs="Arial"/>
          <w:sz w:val="24"/>
          <w:szCs w:val="24"/>
        </w:rPr>
        <w:t>.</w:t>
      </w:r>
      <w:r w:rsidR="00C46AD3" w:rsidRPr="00AF4655">
        <w:rPr>
          <w:rStyle w:val="Refdenotaalpie"/>
          <w:rFonts w:ascii="Arial" w:hAnsi="Arial" w:cs="Arial"/>
          <w:sz w:val="24"/>
          <w:szCs w:val="24"/>
        </w:rPr>
        <w:footnoteReference w:id="21"/>
      </w:r>
    </w:p>
    <w:p w14:paraId="221FB4EC" w14:textId="77777777" w:rsidR="005F02E0" w:rsidRPr="00AF4655" w:rsidRDefault="005F02E0" w:rsidP="007D12D4">
      <w:pPr>
        <w:jc w:val="both"/>
        <w:rPr>
          <w:rFonts w:ascii="Arial" w:hAnsi="Arial" w:cs="Arial"/>
          <w:sz w:val="24"/>
          <w:szCs w:val="24"/>
        </w:rPr>
      </w:pPr>
      <w:r w:rsidRPr="00AF4655">
        <w:rPr>
          <w:rFonts w:ascii="Arial" w:hAnsi="Arial" w:cs="Arial"/>
          <w:sz w:val="24"/>
          <w:szCs w:val="24"/>
        </w:rPr>
        <w:t>Si estamos pues ante un derecho del trab</w:t>
      </w:r>
      <w:r w:rsidR="00674DDA" w:rsidRPr="00AF4655">
        <w:rPr>
          <w:rFonts w:ascii="Arial" w:hAnsi="Arial" w:cs="Arial"/>
          <w:sz w:val="24"/>
          <w:szCs w:val="24"/>
        </w:rPr>
        <w:t xml:space="preserve">ajador, es claro que éste debe tener </w:t>
      </w:r>
      <w:r w:rsidRPr="00AF4655">
        <w:rPr>
          <w:rFonts w:ascii="Arial" w:hAnsi="Arial" w:cs="Arial"/>
          <w:sz w:val="24"/>
          <w:szCs w:val="24"/>
        </w:rPr>
        <w:t xml:space="preserve">participación y control en su desarrollo, para lo cual la negociación colectiva es un instrumento fundamental. </w:t>
      </w:r>
      <w:r w:rsidR="00674DDA" w:rsidRPr="00AF4655">
        <w:rPr>
          <w:rFonts w:ascii="Arial" w:hAnsi="Arial" w:cs="Arial"/>
          <w:sz w:val="24"/>
          <w:szCs w:val="24"/>
        </w:rPr>
        <w:t xml:space="preserve">Variados y diversos son </w:t>
      </w:r>
      <w:r w:rsidRPr="00AF4655">
        <w:rPr>
          <w:rFonts w:ascii="Arial" w:hAnsi="Arial" w:cs="Arial"/>
          <w:sz w:val="24"/>
          <w:szCs w:val="24"/>
        </w:rPr>
        <w:t xml:space="preserve">los </w:t>
      </w:r>
      <w:r w:rsidR="00674DDA" w:rsidRPr="00AF4655">
        <w:rPr>
          <w:rFonts w:ascii="Arial" w:hAnsi="Arial" w:cs="Arial"/>
          <w:sz w:val="24"/>
          <w:szCs w:val="24"/>
        </w:rPr>
        <w:t xml:space="preserve">pactos y convenios que </w:t>
      </w:r>
      <w:r w:rsidRPr="00AF4655">
        <w:rPr>
          <w:rFonts w:ascii="Arial" w:hAnsi="Arial" w:cs="Arial"/>
          <w:sz w:val="24"/>
          <w:szCs w:val="24"/>
        </w:rPr>
        <w:t>consagran expresamente tal d</w:t>
      </w:r>
      <w:r w:rsidR="00674DDA" w:rsidRPr="00AF4655">
        <w:rPr>
          <w:rFonts w:ascii="Arial" w:hAnsi="Arial" w:cs="Arial"/>
          <w:sz w:val="24"/>
          <w:szCs w:val="24"/>
        </w:rPr>
        <w:t>erecho a la formación y/o la cor</w:t>
      </w:r>
      <w:r w:rsidRPr="00AF4655">
        <w:rPr>
          <w:rFonts w:ascii="Arial" w:hAnsi="Arial" w:cs="Arial"/>
          <w:sz w:val="24"/>
          <w:szCs w:val="24"/>
        </w:rPr>
        <w:t>respectiva obligación del emplea</w:t>
      </w:r>
      <w:r w:rsidR="00674DDA" w:rsidRPr="00AF4655">
        <w:rPr>
          <w:rFonts w:ascii="Arial" w:hAnsi="Arial" w:cs="Arial"/>
          <w:sz w:val="24"/>
          <w:szCs w:val="24"/>
        </w:rPr>
        <w:t>dor de capacitar a su personal.</w:t>
      </w:r>
    </w:p>
    <w:p w14:paraId="356C8792" w14:textId="77777777" w:rsidR="005F02E0" w:rsidRPr="00AF4655" w:rsidRDefault="005F02E0" w:rsidP="007D12D4">
      <w:pPr>
        <w:jc w:val="both"/>
        <w:rPr>
          <w:rFonts w:ascii="Arial" w:hAnsi="Arial" w:cs="Arial"/>
          <w:sz w:val="24"/>
          <w:szCs w:val="24"/>
        </w:rPr>
      </w:pPr>
      <w:r w:rsidRPr="00AF4655">
        <w:rPr>
          <w:rFonts w:ascii="Arial" w:hAnsi="Arial" w:cs="Arial"/>
          <w:sz w:val="24"/>
          <w:szCs w:val="24"/>
        </w:rPr>
        <w:t>En tercer lugar, la formación profesional pone en juego muchos aspectos concretos de la relación de trabajo tradicional, tales como la categoría, la remuneración y la movilidad funcional, generando o afectando diversos derechos y obligaciones del empleador y del trabajador. Siendo así, existiendo una intersección entre las esferas parcialmente coincidentes de las relaciones laborales y de la formación profesional, parece lógico que la negociación c</w:t>
      </w:r>
      <w:r w:rsidR="007A2F07" w:rsidRPr="00AF4655">
        <w:rPr>
          <w:rFonts w:ascii="Arial" w:hAnsi="Arial" w:cs="Arial"/>
          <w:sz w:val="24"/>
          <w:szCs w:val="24"/>
        </w:rPr>
        <w:t>olectiva regule tales aspectos.</w:t>
      </w:r>
    </w:p>
    <w:p w14:paraId="1F99AA9B" w14:textId="77777777" w:rsidR="005F02E0" w:rsidRPr="00AF4655" w:rsidRDefault="005F02E0" w:rsidP="007D12D4">
      <w:pPr>
        <w:jc w:val="both"/>
        <w:rPr>
          <w:rFonts w:ascii="Arial" w:hAnsi="Arial" w:cs="Arial"/>
          <w:sz w:val="24"/>
          <w:szCs w:val="24"/>
        </w:rPr>
      </w:pPr>
      <w:r w:rsidRPr="00AF4655">
        <w:rPr>
          <w:rFonts w:ascii="Arial" w:hAnsi="Arial" w:cs="Arial"/>
          <w:sz w:val="24"/>
          <w:szCs w:val="24"/>
        </w:rPr>
        <w:t>En cuarto término, es conocida la importancia creciente de la formación en el lugar de trabajo. La capacitación profesional ya no es sólo un problema del sistema educativo</w:t>
      </w:r>
      <w:r w:rsidR="0083287E">
        <w:rPr>
          <w:rFonts w:ascii="Arial" w:hAnsi="Arial" w:cs="Arial"/>
          <w:sz w:val="24"/>
          <w:szCs w:val="24"/>
        </w:rPr>
        <w:t xml:space="preserve"> en gene</w:t>
      </w:r>
      <w:r w:rsidR="007A2F07" w:rsidRPr="00AF4655">
        <w:rPr>
          <w:rFonts w:ascii="Arial" w:hAnsi="Arial" w:cs="Arial"/>
          <w:sz w:val="24"/>
          <w:szCs w:val="24"/>
        </w:rPr>
        <w:t>r</w:t>
      </w:r>
      <w:r w:rsidR="0083287E">
        <w:rPr>
          <w:rFonts w:ascii="Arial" w:hAnsi="Arial" w:cs="Arial"/>
          <w:sz w:val="24"/>
          <w:szCs w:val="24"/>
        </w:rPr>
        <w:t>a</w:t>
      </w:r>
      <w:r w:rsidR="007A2F07" w:rsidRPr="00AF4655">
        <w:rPr>
          <w:rFonts w:ascii="Arial" w:hAnsi="Arial" w:cs="Arial"/>
          <w:sz w:val="24"/>
          <w:szCs w:val="24"/>
        </w:rPr>
        <w:t>l</w:t>
      </w:r>
      <w:r w:rsidRPr="00AF4655">
        <w:rPr>
          <w:rFonts w:ascii="Arial" w:hAnsi="Arial" w:cs="Arial"/>
          <w:sz w:val="24"/>
          <w:szCs w:val="24"/>
        </w:rPr>
        <w:t>, sino que forma parte también y cada vez más, del mundo del trabajo, concretándose en el puesto de trabajo, en el trabajo concreto.  Al insertase de tal modo en el corazón de “lo laboral”, la formación profesional se convierte en blanco ineludible de la negociación colectiva, la más autónoma o “intra-laboral” de las normas reguladora</w:t>
      </w:r>
      <w:r w:rsidR="007A2F07" w:rsidRPr="00AF4655">
        <w:rPr>
          <w:rFonts w:ascii="Arial" w:hAnsi="Arial" w:cs="Arial"/>
          <w:sz w:val="24"/>
          <w:szCs w:val="24"/>
        </w:rPr>
        <w:t>s de los fenómenos del trabajo.</w:t>
      </w:r>
    </w:p>
    <w:p w14:paraId="6532C97C" w14:textId="77777777" w:rsidR="005F02E0" w:rsidRPr="00AF4655" w:rsidRDefault="005F02E0" w:rsidP="007D12D4">
      <w:pPr>
        <w:jc w:val="both"/>
        <w:rPr>
          <w:rFonts w:ascii="Arial" w:hAnsi="Arial" w:cs="Arial"/>
          <w:sz w:val="24"/>
          <w:szCs w:val="24"/>
        </w:rPr>
      </w:pPr>
      <w:r w:rsidRPr="00AF4655">
        <w:rPr>
          <w:rFonts w:ascii="Arial" w:hAnsi="Arial" w:cs="Arial"/>
          <w:sz w:val="24"/>
          <w:szCs w:val="24"/>
        </w:rPr>
        <w:t>En quinto lugar, irrumpe una razón de mérito,</w:t>
      </w:r>
      <w:r w:rsidR="007A2F07" w:rsidRPr="00AF4655">
        <w:rPr>
          <w:rFonts w:ascii="Arial" w:hAnsi="Arial" w:cs="Arial"/>
          <w:sz w:val="24"/>
          <w:szCs w:val="24"/>
        </w:rPr>
        <w:t xml:space="preserve"> un argumento de conveniencia. Como expresamos, a</w:t>
      </w:r>
      <w:r w:rsidRPr="00AF4655">
        <w:rPr>
          <w:rFonts w:ascii="Arial" w:hAnsi="Arial" w:cs="Arial"/>
          <w:sz w:val="24"/>
          <w:szCs w:val="24"/>
        </w:rPr>
        <w:t xml:space="preserve"> veces, la norma autónoma, precisamente por su carácter consensual y endógeno, resulta más eficaz que la ley o el decreto. El convenio colectivo puede ser una norma muy apropiada para regular un fenómeno como la capacitación, que involucra intereses y derechos concurrentes de trabajador y empleador y que, en gran medida, debe resolverse y ejecutarse dentro del sistema de relaciones laborales y en el lugar de trabajo.</w:t>
      </w:r>
    </w:p>
    <w:p w14:paraId="68687755" w14:textId="77777777" w:rsidR="005F02E0" w:rsidRPr="00AF4655" w:rsidRDefault="005F02E0" w:rsidP="007D12D4">
      <w:pPr>
        <w:jc w:val="both"/>
        <w:rPr>
          <w:rFonts w:ascii="Arial" w:hAnsi="Arial" w:cs="Arial"/>
          <w:sz w:val="24"/>
          <w:szCs w:val="24"/>
        </w:rPr>
      </w:pPr>
    </w:p>
    <w:p w14:paraId="0AB6D731" w14:textId="77777777" w:rsidR="005F02E0" w:rsidRPr="00AF4655" w:rsidRDefault="005F02E0" w:rsidP="007D12D4">
      <w:pPr>
        <w:jc w:val="both"/>
        <w:rPr>
          <w:rFonts w:ascii="Arial" w:hAnsi="Arial" w:cs="Arial"/>
          <w:sz w:val="24"/>
          <w:szCs w:val="24"/>
        </w:rPr>
      </w:pPr>
      <w:r w:rsidRPr="00AF4655">
        <w:rPr>
          <w:rFonts w:ascii="Arial" w:hAnsi="Arial" w:cs="Arial"/>
          <w:sz w:val="24"/>
          <w:szCs w:val="24"/>
        </w:rPr>
        <w:t>No obstante, la autonomía colectiv</w:t>
      </w:r>
      <w:r w:rsidR="007A2F07" w:rsidRPr="00AF4655">
        <w:rPr>
          <w:rFonts w:ascii="Arial" w:hAnsi="Arial" w:cs="Arial"/>
          <w:sz w:val="24"/>
          <w:szCs w:val="24"/>
        </w:rPr>
        <w:t xml:space="preserve">a debe respetar un espacio que </w:t>
      </w:r>
      <w:r w:rsidRPr="00AF4655">
        <w:rPr>
          <w:rFonts w:ascii="Arial" w:hAnsi="Arial" w:cs="Arial"/>
          <w:sz w:val="24"/>
          <w:szCs w:val="24"/>
        </w:rPr>
        <w:t>–en esta materia– continúa siendo competencia irreductible de la ley: aquél en el cual la formación prof</w:t>
      </w:r>
      <w:r w:rsidR="007A2F07" w:rsidRPr="00AF4655">
        <w:rPr>
          <w:rFonts w:ascii="Arial" w:hAnsi="Arial" w:cs="Arial"/>
          <w:sz w:val="24"/>
          <w:szCs w:val="24"/>
        </w:rPr>
        <w:t>esional es un deber del Estado.</w:t>
      </w:r>
    </w:p>
    <w:p w14:paraId="236A2814" w14:textId="77777777" w:rsidR="005F02E0" w:rsidRPr="00AF4655" w:rsidRDefault="005F02E0" w:rsidP="007D12D4">
      <w:pPr>
        <w:jc w:val="both"/>
        <w:rPr>
          <w:rFonts w:ascii="Arial" w:hAnsi="Arial" w:cs="Arial"/>
          <w:sz w:val="24"/>
          <w:szCs w:val="24"/>
        </w:rPr>
      </w:pPr>
      <w:r w:rsidRPr="00AF4655">
        <w:rPr>
          <w:rFonts w:ascii="Arial" w:hAnsi="Arial" w:cs="Arial"/>
          <w:sz w:val="24"/>
          <w:szCs w:val="24"/>
        </w:rPr>
        <w:t xml:space="preserve">Y en sexto y último término, </w:t>
      </w:r>
      <w:r w:rsidR="007A2F07" w:rsidRPr="00AF4655">
        <w:rPr>
          <w:rFonts w:ascii="Arial" w:hAnsi="Arial" w:cs="Arial"/>
          <w:sz w:val="24"/>
          <w:szCs w:val="24"/>
        </w:rPr>
        <w:t xml:space="preserve">señalábamos que </w:t>
      </w:r>
      <w:r w:rsidRPr="00AF4655">
        <w:rPr>
          <w:rFonts w:ascii="Arial" w:hAnsi="Arial" w:cs="Arial"/>
          <w:sz w:val="24"/>
          <w:szCs w:val="24"/>
        </w:rPr>
        <w:t xml:space="preserve">la negociación colectiva puede ser un buen instrumento de “relaboralización” del aprendizaje, las pasantías y otras modalidades de contratación que, bajo pretexto de su finalidad formativa, </w:t>
      </w:r>
      <w:r w:rsidRPr="00AF4655">
        <w:rPr>
          <w:rFonts w:ascii="Arial" w:hAnsi="Arial" w:cs="Arial"/>
          <w:sz w:val="24"/>
          <w:szCs w:val="24"/>
        </w:rPr>
        <w:lastRenderedPageBreak/>
        <w:t>a veces son privadas de su calidad de contratos de trabajo pro</w:t>
      </w:r>
      <w:r w:rsidR="007A2F07" w:rsidRPr="00AF4655">
        <w:rPr>
          <w:rFonts w:ascii="Arial" w:hAnsi="Arial" w:cs="Arial"/>
          <w:sz w:val="24"/>
          <w:szCs w:val="24"/>
        </w:rPr>
        <w:t>tegidos por el Derecho laboral.</w:t>
      </w:r>
    </w:p>
    <w:p w14:paraId="3A90405D" w14:textId="77777777" w:rsidR="005F02E0" w:rsidRPr="00AF4655" w:rsidRDefault="005F02E0" w:rsidP="007D12D4">
      <w:pPr>
        <w:jc w:val="both"/>
        <w:rPr>
          <w:rFonts w:ascii="Arial" w:hAnsi="Arial" w:cs="Arial"/>
          <w:sz w:val="24"/>
          <w:szCs w:val="24"/>
        </w:rPr>
      </w:pPr>
      <w:r w:rsidRPr="00AF4655">
        <w:rPr>
          <w:rFonts w:ascii="Arial" w:hAnsi="Arial" w:cs="Arial"/>
          <w:sz w:val="24"/>
          <w:szCs w:val="24"/>
        </w:rPr>
        <w:t>En este punto, cabe constatar cie</w:t>
      </w:r>
      <w:r w:rsidR="007A2F07" w:rsidRPr="00AF4655">
        <w:rPr>
          <w:rFonts w:ascii="Arial" w:hAnsi="Arial" w:cs="Arial"/>
          <w:sz w:val="24"/>
          <w:szCs w:val="24"/>
        </w:rPr>
        <w:t>rta dualidad, ambigüedad o ambiva</w:t>
      </w:r>
      <w:r w:rsidRPr="00AF4655">
        <w:rPr>
          <w:rFonts w:ascii="Arial" w:hAnsi="Arial" w:cs="Arial"/>
          <w:sz w:val="24"/>
          <w:szCs w:val="24"/>
        </w:rPr>
        <w:t>lenc</w:t>
      </w:r>
      <w:r w:rsidR="007A2F07" w:rsidRPr="00AF4655">
        <w:rPr>
          <w:rFonts w:ascii="Arial" w:hAnsi="Arial" w:cs="Arial"/>
          <w:sz w:val="24"/>
          <w:szCs w:val="24"/>
        </w:rPr>
        <w:t>ia de la negociación colectiva.</w:t>
      </w:r>
    </w:p>
    <w:p w14:paraId="4B01F2FF" w14:textId="77777777" w:rsidR="007A2F07" w:rsidRPr="00AF4655" w:rsidRDefault="005F02E0" w:rsidP="007D12D4">
      <w:pPr>
        <w:jc w:val="both"/>
        <w:rPr>
          <w:rFonts w:ascii="Arial" w:hAnsi="Arial" w:cs="Arial"/>
          <w:sz w:val="24"/>
          <w:szCs w:val="24"/>
        </w:rPr>
      </w:pPr>
      <w:r w:rsidRPr="00AF4655">
        <w:rPr>
          <w:rFonts w:ascii="Arial" w:hAnsi="Arial" w:cs="Arial"/>
          <w:sz w:val="24"/>
          <w:szCs w:val="24"/>
        </w:rPr>
        <w:t xml:space="preserve">Por un lado, a veces actúa como instrumento de flexibilización y hasta de tercerización y deslaboralización, como sucede con los convenios colectivos que habilitan la contratación de pasantes, aprendices o becarios declarados “no trabajadores” y desprovistos, por tanto, de toda protección laboral. </w:t>
      </w:r>
    </w:p>
    <w:p w14:paraId="24D3F7DB" w14:textId="77777777" w:rsidR="005F02E0" w:rsidRPr="00AF4655" w:rsidRDefault="005F02E0" w:rsidP="007D12D4">
      <w:pPr>
        <w:jc w:val="both"/>
        <w:rPr>
          <w:rFonts w:ascii="Arial" w:hAnsi="Arial" w:cs="Arial"/>
          <w:sz w:val="24"/>
          <w:szCs w:val="24"/>
        </w:rPr>
      </w:pPr>
      <w:r w:rsidRPr="00AF4655">
        <w:rPr>
          <w:rFonts w:ascii="Arial" w:hAnsi="Arial" w:cs="Arial"/>
          <w:sz w:val="24"/>
          <w:szCs w:val="24"/>
        </w:rPr>
        <w:t>Pero por otro lado, el convenio colectivo puede operar en sentido exactamente inverso, limitando, controlando o aun revirtiendo esa flexibilización o “deslaboralización”</w:t>
      </w:r>
      <w:r w:rsidR="004E4D4E" w:rsidRPr="00AF4655">
        <w:rPr>
          <w:rFonts w:ascii="Arial" w:hAnsi="Arial" w:cs="Arial"/>
          <w:sz w:val="24"/>
          <w:szCs w:val="24"/>
        </w:rPr>
        <w:t>; d</w:t>
      </w:r>
      <w:r w:rsidRPr="00AF4655">
        <w:rPr>
          <w:rFonts w:ascii="Arial" w:hAnsi="Arial" w:cs="Arial"/>
          <w:sz w:val="24"/>
          <w:szCs w:val="24"/>
        </w:rPr>
        <w:t>e manera análoga, la negociación colectiva podría “relaboralizar” figuras contractuales como el aprendizaje o las pasantías, cuando han sido más o menos artificialmente desprotegidas.</w:t>
      </w:r>
    </w:p>
    <w:p w14:paraId="72D85084" w14:textId="77777777" w:rsidR="00B109B5" w:rsidRPr="00AF4655" w:rsidRDefault="0070452A" w:rsidP="007D12D4">
      <w:pPr>
        <w:jc w:val="both"/>
        <w:rPr>
          <w:rFonts w:ascii="Arial" w:hAnsi="Arial" w:cs="Arial"/>
          <w:b/>
          <w:sz w:val="24"/>
          <w:szCs w:val="24"/>
        </w:rPr>
      </w:pPr>
      <w:r w:rsidRPr="00AF4655">
        <w:rPr>
          <w:rFonts w:ascii="Arial" w:hAnsi="Arial" w:cs="Arial"/>
          <w:b/>
          <w:sz w:val="24"/>
          <w:szCs w:val="24"/>
        </w:rPr>
        <w:t>3.3.</w:t>
      </w:r>
      <w:r w:rsidRPr="00AF4655">
        <w:rPr>
          <w:rFonts w:ascii="Arial" w:hAnsi="Arial" w:cs="Arial"/>
          <w:b/>
          <w:sz w:val="24"/>
          <w:szCs w:val="24"/>
        </w:rPr>
        <w:tab/>
        <w:t>Los aportes reales desde la autonomía colectiva</w:t>
      </w:r>
    </w:p>
    <w:p w14:paraId="6F95CE7D" w14:textId="77777777" w:rsidR="00B109B5" w:rsidRPr="00AF4655" w:rsidRDefault="00B109B5" w:rsidP="007D12D4">
      <w:pPr>
        <w:jc w:val="both"/>
        <w:rPr>
          <w:rFonts w:ascii="Arial" w:hAnsi="Arial" w:cs="Arial"/>
          <w:sz w:val="24"/>
          <w:szCs w:val="24"/>
        </w:rPr>
      </w:pPr>
      <w:r w:rsidRPr="00AF4655">
        <w:rPr>
          <w:rFonts w:ascii="Arial" w:hAnsi="Arial" w:cs="Arial"/>
          <w:sz w:val="24"/>
          <w:szCs w:val="24"/>
        </w:rPr>
        <w:t xml:space="preserve">La procedencia del ingreso de la negociación colectiva a la formación profesional está legitimada en el derecho comparado, por el volumen y la calidad de los acuerdos colectivos sobre el tema. La propia circunstancia de ser la formación un derecho subjetivo del trabajador y una obligación del empleador, y de entrar en relación directa con los otros derechos laborales y condiciones de trabajo, conllevan la conveniencia de </w:t>
      </w:r>
      <w:r w:rsidR="00D67155" w:rsidRPr="00AF4655">
        <w:rPr>
          <w:rFonts w:ascii="Arial" w:hAnsi="Arial" w:cs="Arial"/>
          <w:sz w:val="24"/>
          <w:szCs w:val="24"/>
        </w:rPr>
        <w:t xml:space="preserve">que ésta sea </w:t>
      </w:r>
      <w:r w:rsidRPr="00AF4655">
        <w:rPr>
          <w:rFonts w:ascii="Arial" w:hAnsi="Arial" w:cs="Arial"/>
          <w:sz w:val="24"/>
          <w:szCs w:val="24"/>
        </w:rPr>
        <w:t>regulada</w:t>
      </w:r>
      <w:r w:rsidR="00D67155" w:rsidRPr="00AF4655">
        <w:rPr>
          <w:rFonts w:ascii="Arial" w:hAnsi="Arial" w:cs="Arial"/>
          <w:sz w:val="24"/>
          <w:szCs w:val="24"/>
        </w:rPr>
        <w:t xml:space="preserve"> o al menos consensuada, a través de</w:t>
      </w:r>
      <w:r w:rsidRPr="00AF4655">
        <w:rPr>
          <w:rFonts w:ascii="Arial" w:hAnsi="Arial" w:cs="Arial"/>
          <w:sz w:val="24"/>
          <w:szCs w:val="24"/>
        </w:rPr>
        <w:t xml:space="preserve"> la autonomía colectiva.</w:t>
      </w:r>
    </w:p>
    <w:p w14:paraId="611F7909" w14:textId="77777777" w:rsidR="00D67155" w:rsidRPr="00AF4655" w:rsidRDefault="00844C30" w:rsidP="007D12D4">
      <w:pPr>
        <w:jc w:val="both"/>
        <w:rPr>
          <w:rFonts w:ascii="Arial" w:hAnsi="Arial" w:cs="Arial"/>
          <w:sz w:val="24"/>
          <w:szCs w:val="24"/>
        </w:rPr>
      </w:pPr>
      <w:r w:rsidRPr="00AF4655">
        <w:rPr>
          <w:rFonts w:ascii="Arial" w:hAnsi="Arial" w:cs="Arial"/>
          <w:sz w:val="24"/>
          <w:szCs w:val="24"/>
        </w:rPr>
        <w:t>Un rápido vistazo a los distintos modelos a travé</w:t>
      </w:r>
      <w:r w:rsidR="004F3406" w:rsidRPr="00AF4655">
        <w:rPr>
          <w:rFonts w:ascii="Arial" w:hAnsi="Arial" w:cs="Arial"/>
          <w:sz w:val="24"/>
          <w:szCs w:val="24"/>
        </w:rPr>
        <w:t xml:space="preserve">s de los cuales se han implementado las experiencias sobre formación profesional, parecen contradecir el valor de la dirección de nuestra propuesta. En efecto; </w:t>
      </w:r>
      <w:r w:rsidR="00CB7789" w:rsidRPr="00AF4655">
        <w:rPr>
          <w:rFonts w:ascii="Arial" w:hAnsi="Arial" w:cs="Arial"/>
          <w:sz w:val="24"/>
          <w:szCs w:val="24"/>
        </w:rPr>
        <w:t xml:space="preserve">de acuerdo con las iniciativas políticas nacionales, </w:t>
      </w:r>
      <w:r w:rsidRPr="00AF4655">
        <w:rPr>
          <w:rFonts w:ascii="Arial" w:hAnsi="Arial" w:cs="Arial"/>
          <w:sz w:val="24"/>
          <w:szCs w:val="24"/>
        </w:rPr>
        <w:t>las experiencias más articuladas, d</w:t>
      </w:r>
      <w:r w:rsidR="004F3406" w:rsidRPr="00AF4655">
        <w:rPr>
          <w:rFonts w:ascii="Arial" w:hAnsi="Arial" w:cs="Arial"/>
          <w:sz w:val="24"/>
          <w:szCs w:val="24"/>
        </w:rPr>
        <w:t xml:space="preserve">ifundidas y avanzadas </w:t>
      </w:r>
      <w:r w:rsidRPr="00AF4655">
        <w:rPr>
          <w:rFonts w:ascii="Arial" w:hAnsi="Arial" w:cs="Arial"/>
          <w:sz w:val="24"/>
          <w:szCs w:val="24"/>
        </w:rPr>
        <w:t xml:space="preserve"> parecen preferir el gobi</w:t>
      </w:r>
      <w:r w:rsidR="00CB7789" w:rsidRPr="00AF4655">
        <w:rPr>
          <w:rFonts w:ascii="Arial" w:hAnsi="Arial" w:cs="Arial"/>
          <w:sz w:val="24"/>
          <w:szCs w:val="24"/>
        </w:rPr>
        <w:t xml:space="preserve">erno de la </w:t>
      </w:r>
      <w:r w:rsidRPr="00AF4655">
        <w:rPr>
          <w:rFonts w:ascii="Arial" w:hAnsi="Arial" w:cs="Arial"/>
          <w:sz w:val="24"/>
          <w:szCs w:val="24"/>
        </w:rPr>
        <w:t>formación a niveles centralizados</w:t>
      </w:r>
      <w:r w:rsidR="004F3406" w:rsidRPr="00AF4655">
        <w:rPr>
          <w:rFonts w:ascii="Arial" w:hAnsi="Arial" w:cs="Arial"/>
          <w:sz w:val="24"/>
          <w:szCs w:val="24"/>
        </w:rPr>
        <w:t>, formalizados y hasta –diríamos- burocratizados.</w:t>
      </w:r>
      <w:r w:rsidR="004F3406" w:rsidRPr="00AF4655">
        <w:rPr>
          <w:rStyle w:val="Refdenotaalpie"/>
          <w:rFonts w:ascii="Arial" w:hAnsi="Arial" w:cs="Arial"/>
          <w:sz w:val="24"/>
          <w:szCs w:val="24"/>
        </w:rPr>
        <w:footnoteReference w:id="22"/>
      </w:r>
    </w:p>
    <w:p w14:paraId="0F733034" w14:textId="77777777" w:rsidR="004F3406" w:rsidRPr="00AF4655" w:rsidRDefault="00B931F4" w:rsidP="007D12D4">
      <w:pPr>
        <w:jc w:val="both"/>
        <w:rPr>
          <w:rFonts w:ascii="Arial" w:hAnsi="Arial" w:cs="Arial"/>
          <w:sz w:val="24"/>
          <w:szCs w:val="24"/>
        </w:rPr>
      </w:pPr>
      <w:r w:rsidRPr="00AF4655">
        <w:rPr>
          <w:rFonts w:ascii="Arial" w:hAnsi="Arial" w:cs="Arial"/>
          <w:sz w:val="24"/>
          <w:szCs w:val="24"/>
        </w:rPr>
        <w:t xml:space="preserve">Sin embargo, no es posible desechar otras experiencias en las, existiendo una larga </w:t>
      </w:r>
      <w:r w:rsidR="004F3406" w:rsidRPr="00AF4655">
        <w:rPr>
          <w:rFonts w:ascii="Arial" w:hAnsi="Arial" w:cs="Arial"/>
          <w:sz w:val="24"/>
          <w:szCs w:val="24"/>
        </w:rPr>
        <w:t xml:space="preserve">tradición </w:t>
      </w:r>
      <w:r w:rsidRPr="00AF4655">
        <w:rPr>
          <w:rFonts w:ascii="Arial" w:hAnsi="Arial" w:cs="Arial"/>
          <w:sz w:val="24"/>
          <w:szCs w:val="24"/>
        </w:rPr>
        <w:t xml:space="preserve">de negociación colectiva, </w:t>
      </w:r>
      <w:r w:rsidR="004F3406" w:rsidRPr="00AF4655">
        <w:rPr>
          <w:rFonts w:ascii="Arial" w:hAnsi="Arial" w:cs="Arial"/>
          <w:sz w:val="24"/>
          <w:szCs w:val="24"/>
        </w:rPr>
        <w:t>los interloc</w:t>
      </w:r>
      <w:r w:rsidRPr="00AF4655">
        <w:rPr>
          <w:rFonts w:ascii="Arial" w:hAnsi="Arial" w:cs="Arial"/>
          <w:sz w:val="24"/>
          <w:szCs w:val="24"/>
        </w:rPr>
        <w:t xml:space="preserve">utores sociales han desenvuelto prácticas de </w:t>
      </w:r>
      <w:r w:rsidR="004F3406" w:rsidRPr="00AF4655">
        <w:rPr>
          <w:rFonts w:ascii="Arial" w:hAnsi="Arial" w:cs="Arial"/>
          <w:sz w:val="24"/>
          <w:szCs w:val="24"/>
        </w:rPr>
        <w:t>regulación</w:t>
      </w:r>
      <w:r w:rsidRPr="00AF4655">
        <w:rPr>
          <w:rFonts w:ascii="Arial" w:hAnsi="Arial" w:cs="Arial"/>
          <w:sz w:val="24"/>
          <w:szCs w:val="24"/>
        </w:rPr>
        <w:t xml:space="preserve"> consensuada a través de la autonomía colectiva, de la formación profesional. Es cierto que ello ha implicado la búsqueda de soluciones equilibradas para sostener, muchas veces, un </w:t>
      </w:r>
      <w:r w:rsidR="004F3406" w:rsidRPr="00AF4655">
        <w:rPr>
          <w:rFonts w:ascii="Arial" w:hAnsi="Arial" w:cs="Arial"/>
          <w:sz w:val="24"/>
          <w:szCs w:val="24"/>
        </w:rPr>
        <w:t>sistema dual, fuertemente instit</w:t>
      </w:r>
      <w:r w:rsidR="00036EC3" w:rsidRPr="00AF4655">
        <w:rPr>
          <w:rFonts w:ascii="Arial" w:hAnsi="Arial" w:cs="Arial"/>
          <w:sz w:val="24"/>
          <w:szCs w:val="24"/>
        </w:rPr>
        <w:t>ucionalizado, con un marco normativo vinculante, como ocurre en países del norte europeo, en especial, Alemania. Un reciente estudio comparativo señala, precisamente, que en este último caso, l</w:t>
      </w:r>
      <w:r w:rsidR="004F3406" w:rsidRPr="00AF4655">
        <w:rPr>
          <w:rFonts w:ascii="Arial" w:hAnsi="Arial" w:cs="Arial"/>
          <w:sz w:val="24"/>
          <w:szCs w:val="24"/>
        </w:rPr>
        <w:t>os actores desempeñan responsabilidad</w:t>
      </w:r>
      <w:r w:rsidR="00036EC3" w:rsidRPr="00AF4655">
        <w:rPr>
          <w:rFonts w:ascii="Arial" w:hAnsi="Arial" w:cs="Arial"/>
          <w:sz w:val="24"/>
          <w:szCs w:val="24"/>
        </w:rPr>
        <w:t xml:space="preserve">es en cuatro niveles: nacional, </w:t>
      </w:r>
      <w:r w:rsidR="004F3406" w:rsidRPr="00AF4655">
        <w:rPr>
          <w:rFonts w:ascii="Arial" w:hAnsi="Arial" w:cs="Arial"/>
          <w:sz w:val="24"/>
          <w:szCs w:val="24"/>
        </w:rPr>
        <w:t>regional, sectorial y empresarial, permit</w:t>
      </w:r>
      <w:r w:rsidR="00036EC3" w:rsidRPr="00AF4655">
        <w:rPr>
          <w:rFonts w:ascii="Arial" w:hAnsi="Arial" w:cs="Arial"/>
          <w:sz w:val="24"/>
          <w:szCs w:val="24"/>
        </w:rPr>
        <w:t xml:space="preserve">iendo un mejor ajuste entre las </w:t>
      </w:r>
      <w:r w:rsidR="004F3406" w:rsidRPr="00AF4655">
        <w:rPr>
          <w:rFonts w:ascii="Arial" w:hAnsi="Arial" w:cs="Arial"/>
          <w:sz w:val="24"/>
          <w:szCs w:val="24"/>
        </w:rPr>
        <w:t>expecta</w:t>
      </w:r>
      <w:r w:rsidR="008863E7" w:rsidRPr="00AF4655">
        <w:rPr>
          <w:rFonts w:ascii="Arial" w:hAnsi="Arial" w:cs="Arial"/>
          <w:sz w:val="24"/>
          <w:szCs w:val="24"/>
        </w:rPr>
        <w:t xml:space="preserve">tivas de empresarios </w:t>
      </w:r>
      <w:r w:rsidR="008863E7" w:rsidRPr="00AF4655">
        <w:rPr>
          <w:rFonts w:ascii="Arial" w:hAnsi="Arial" w:cs="Arial"/>
          <w:sz w:val="24"/>
          <w:szCs w:val="24"/>
        </w:rPr>
        <w:lastRenderedPageBreak/>
        <w:t xml:space="preserve">y alumnos. Pero se trata de un sistema </w:t>
      </w:r>
      <w:r w:rsidR="004F3406" w:rsidRPr="00AF4655">
        <w:rPr>
          <w:rFonts w:ascii="Arial" w:hAnsi="Arial" w:cs="Arial"/>
          <w:sz w:val="24"/>
          <w:szCs w:val="24"/>
        </w:rPr>
        <w:t>adoptado co</w:t>
      </w:r>
      <w:r w:rsidR="008863E7" w:rsidRPr="00AF4655">
        <w:rPr>
          <w:rFonts w:ascii="Arial" w:hAnsi="Arial" w:cs="Arial"/>
          <w:sz w:val="24"/>
          <w:szCs w:val="24"/>
        </w:rPr>
        <w:t xml:space="preserve">n el consenso entre el Estado y los </w:t>
      </w:r>
      <w:r w:rsidR="004F3406" w:rsidRPr="00AF4655">
        <w:rPr>
          <w:rFonts w:ascii="Arial" w:hAnsi="Arial" w:cs="Arial"/>
          <w:sz w:val="24"/>
          <w:szCs w:val="24"/>
        </w:rPr>
        <w:t>interlocutores sociales, que incluye currícula,</w:t>
      </w:r>
      <w:r w:rsidR="008863E7" w:rsidRPr="00AF4655">
        <w:rPr>
          <w:rFonts w:ascii="Arial" w:hAnsi="Arial" w:cs="Arial"/>
          <w:sz w:val="24"/>
          <w:szCs w:val="24"/>
        </w:rPr>
        <w:t xml:space="preserve"> competencias, número de plazas y </w:t>
      </w:r>
      <w:r w:rsidR="004F3406" w:rsidRPr="00AF4655">
        <w:rPr>
          <w:rFonts w:ascii="Arial" w:hAnsi="Arial" w:cs="Arial"/>
          <w:sz w:val="24"/>
          <w:szCs w:val="24"/>
        </w:rPr>
        <w:t>financiación</w:t>
      </w:r>
      <w:r w:rsidR="008863E7" w:rsidRPr="00AF4655">
        <w:rPr>
          <w:rFonts w:ascii="Arial" w:hAnsi="Arial" w:cs="Arial"/>
          <w:sz w:val="24"/>
          <w:szCs w:val="24"/>
        </w:rPr>
        <w:t xml:space="preserve"> entre los contenidos de los acuerdos negociados colectivamente</w:t>
      </w:r>
      <w:r w:rsidR="004F3406" w:rsidRPr="00AF4655">
        <w:rPr>
          <w:rFonts w:ascii="Arial" w:hAnsi="Arial" w:cs="Arial"/>
          <w:sz w:val="24"/>
          <w:szCs w:val="24"/>
        </w:rPr>
        <w:t>.</w:t>
      </w:r>
      <w:r w:rsidR="008863E7" w:rsidRPr="00AF4655">
        <w:rPr>
          <w:rStyle w:val="Refdenotaalpie"/>
          <w:rFonts w:ascii="Arial" w:hAnsi="Arial" w:cs="Arial"/>
          <w:sz w:val="24"/>
          <w:szCs w:val="24"/>
        </w:rPr>
        <w:footnoteReference w:id="23"/>
      </w:r>
      <w:r w:rsidR="006E48E3" w:rsidRPr="00AF4655">
        <w:rPr>
          <w:rFonts w:ascii="Arial" w:hAnsi="Arial" w:cs="Arial"/>
          <w:sz w:val="24"/>
          <w:szCs w:val="24"/>
        </w:rPr>
        <w:t xml:space="preserve"> Creemos que el camino a recorrer, necesariamente exige el consenso de los interlocutores sociales; máxime en una época en la que el diálogo social, la negociación colectiva, la consulta, la participación y la información cobran, día a día, mayor trascendencia en la realidad </w:t>
      </w:r>
      <w:r w:rsidR="0083287E">
        <w:rPr>
          <w:rFonts w:ascii="Arial" w:hAnsi="Arial" w:cs="Arial"/>
          <w:sz w:val="24"/>
          <w:szCs w:val="24"/>
        </w:rPr>
        <w:t>d</w:t>
      </w:r>
      <w:r w:rsidR="006E48E3" w:rsidRPr="00AF4655">
        <w:rPr>
          <w:rFonts w:ascii="Arial" w:hAnsi="Arial" w:cs="Arial"/>
          <w:sz w:val="24"/>
          <w:szCs w:val="24"/>
        </w:rPr>
        <w:t xml:space="preserve">inámica de las relaciones laborales. Ya no existen </w:t>
      </w:r>
      <w:r w:rsidR="00FC38E6" w:rsidRPr="00AF4655">
        <w:rPr>
          <w:rFonts w:ascii="Arial" w:hAnsi="Arial" w:cs="Arial"/>
          <w:sz w:val="24"/>
          <w:szCs w:val="24"/>
        </w:rPr>
        <w:t xml:space="preserve">espacios de auto imposición o determinación sin legitimación colectiva; las prácticas que apelan a ello exhiben cada vez una mayor distancia entre la realidad y la hétero regulación, institucionalización y procedimientalización formal y unilateral. </w:t>
      </w:r>
    </w:p>
    <w:p w14:paraId="510CFDE0" w14:textId="77777777" w:rsidR="00FC38E6" w:rsidRPr="00AF4655" w:rsidRDefault="00CB7789" w:rsidP="007D12D4">
      <w:pPr>
        <w:jc w:val="both"/>
        <w:rPr>
          <w:rFonts w:ascii="Arial" w:hAnsi="Arial" w:cs="Arial"/>
          <w:sz w:val="24"/>
          <w:szCs w:val="24"/>
        </w:rPr>
      </w:pPr>
      <w:r w:rsidRPr="00AF4655">
        <w:rPr>
          <w:rFonts w:ascii="Arial" w:hAnsi="Arial" w:cs="Arial"/>
          <w:sz w:val="24"/>
          <w:szCs w:val="24"/>
        </w:rPr>
        <w:t xml:space="preserve">Por otra parte, y considerando la visión empresarial, si bien se habla muchas veces de grados de ambigüedad en las </w:t>
      </w:r>
      <w:r w:rsidR="00FC38E6" w:rsidRPr="00AF4655">
        <w:rPr>
          <w:rFonts w:ascii="Arial" w:hAnsi="Arial" w:cs="Arial"/>
          <w:sz w:val="24"/>
          <w:szCs w:val="24"/>
        </w:rPr>
        <w:t>relaciones entre la negociación colectiva de la formación profesional y los nuevos paradigmas productivos y de gestión</w:t>
      </w:r>
      <w:r w:rsidRPr="00AF4655">
        <w:rPr>
          <w:rFonts w:ascii="Arial" w:hAnsi="Arial" w:cs="Arial"/>
          <w:sz w:val="24"/>
          <w:szCs w:val="24"/>
        </w:rPr>
        <w:t xml:space="preserve"> personal. Así se señala que </w:t>
      </w:r>
      <w:r w:rsidR="00FC38E6" w:rsidRPr="00AF4655">
        <w:rPr>
          <w:rFonts w:ascii="Arial" w:hAnsi="Arial" w:cs="Arial"/>
          <w:sz w:val="24"/>
          <w:szCs w:val="24"/>
        </w:rPr>
        <w:t>as políticas de reducción de costos laborales y de rotación de plantillas se contradicen con la necesidad de inversión en capacitación permanente y d</w:t>
      </w:r>
      <w:r w:rsidRPr="00AF4655">
        <w:rPr>
          <w:rFonts w:ascii="Arial" w:hAnsi="Arial" w:cs="Arial"/>
          <w:sz w:val="24"/>
          <w:szCs w:val="24"/>
        </w:rPr>
        <w:t xml:space="preserve">e involucramiento del personal, </w:t>
      </w:r>
      <w:r w:rsidR="0070452A" w:rsidRPr="00AF4655">
        <w:rPr>
          <w:rFonts w:ascii="Arial" w:hAnsi="Arial" w:cs="Arial"/>
          <w:sz w:val="24"/>
          <w:szCs w:val="24"/>
        </w:rPr>
        <w:t xml:space="preserve">y si bien </w:t>
      </w:r>
      <w:r w:rsidRPr="00AF4655">
        <w:rPr>
          <w:rFonts w:ascii="Arial" w:hAnsi="Arial" w:cs="Arial"/>
          <w:sz w:val="24"/>
          <w:szCs w:val="24"/>
        </w:rPr>
        <w:t>es claro que l</w:t>
      </w:r>
      <w:r w:rsidR="00FC38E6" w:rsidRPr="00AF4655">
        <w:rPr>
          <w:rFonts w:ascii="Arial" w:hAnsi="Arial" w:cs="Arial"/>
          <w:sz w:val="24"/>
          <w:szCs w:val="24"/>
        </w:rPr>
        <w:t>a negociación colectiva puede operar en uno u ot</w:t>
      </w:r>
      <w:r w:rsidR="0070452A" w:rsidRPr="00AF4655">
        <w:rPr>
          <w:rFonts w:ascii="Arial" w:hAnsi="Arial" w:cs="Arial"/>
          <w:sz w:val="24"/>
          <w:szCs w:val="24"/>
        </w:rPr>
        <w:t xml:space="preserve">ro sentido, </w:t>
      </w:r>
      <w:r w:rsidR="00FC38E6" w:rsidRPr="00AF4655">
        <w:rPr>
          <w:rFonts w:ascii="Arial" w:hAnsi="Arial" w:cs="Arial"/>
          <w:sz w:val="24"/>
          <w:szCs w:val="24"/>
        </w:rPr>
        <w:t>el segundo</w:t>
      </w:r>
      <w:r w:rsidR="0070452A" w:rsidRPr="00AF4655">
        <w:rPr>
          <w:rFonts w:ascii="Arial" w:hAnsi="Arial" w:cs="Arial"/>
          <w:sz w:val="24"/>
          <w:szCs w:val="24"/>
        </w:rPr>
        <w:t xml:space="preserve"> camino</w:t>
      </w:r>
      <w:r w:rsidR="00FC38E6" w:rsidRPr="00AF4655">
        <w:rPr>
          <w:rFonts w:ascii="Arial" w:hAnsi="Arial" w:cs="Arial"/>
          <w:sz w:val="24"/>
          <w:szCs w:val="24"/>
        </w:rPr>
        <w:t xml:space="preserve"> parece ser el único fu</w:t>
      </w:r>
      <w:r w:rsidR="0070452A" w:rsidRPr="00AF4655">
        <w:rPr>
          <w:rFonts w:ascii="Arial" w:hAnsi="Arial" w:cs="Arial"/>
          <w:sz w:val="24"/>
          <w:szCs w:val="24"/>
        </w:rPr>
        <w:t>ncional con los principios del d</w:t>
      </w:r>
      <w:r w:rsidR="00FC38E6" w:rsidRPr="00AF4655">
        <w:rPr>
          <w:rFonts w:ascii="Arial" w:hAnsi="Arial" w:cs="Arial"/>
          <w:sz w:val="24"/>
          <w:szCs w:val="24"/>
        </w:rPr>
        <w:t>erecho del trabajo, con los objetivos de la formación y con las estrateg</w:t>
      </w:r>
      <w:r w:rsidR="0070452A" w:rsidRPr="00AF4655">
        <w:rPr>
          <w:rFonts w:ascii="Arial" w:hAnsi="Arial" w:cs="Arial"/>
          <w:sz w:val="24"/>
          <w:szCs w:val="24"/>
        </w:rPr>
        <w:t>ias empresarias de más aliento. L</w:t>
      </w:r>
      <w:r w:rsidR="00FC38E6" w:rsidRPr="00AF4655">
        <w:rPr>
          <w:rFonts w:ascii="Arial" w:hAnsi="Arial" w:cs="Arial"/>
          <w:sz w:val="24"/>
          <w:szCs w:val="24"/>
        </w:rPr>
        <w:t>a negociación colectiva no puede perder de vista que el cambio tecnológico, la flexibilidad productiva y la empleabilidad requieren de una educación básica general y no sólo de la capacitación o adiestramiento específico para una tarea determinada.</w:t>
      </w:r>
    </w:p>
    <w:p w14:paraId="7A74630C" w14:textId="77777777" w:rsidR="006E48E3" w:rsidRPr="00AF4655" w:rsidRDefault="006171E9" w:rsidP="007D12D4">
      <w:pPr>
        <w:jc w:val="both"/>
        <w:rPr>
          <w:rFonts w:ascii="Arial" w:hAnsi="Arial" w:cs="Arial"/>
          <w:sz w:val="24"/>
          <w:szCs w:val="24"/>
        </w:rPr>
      </w:pPr>
      <w:r w:rsidRPr="00AF4655">
        <w:rPr>
          <w:rFonts w:ascii="Arial" w:hAnsi="Arial" w:cs="Arial"/>
          <w:sz w:val="24"/>
          <w:szCs w:val="24"/>
        </w:rPr>
        <w:t xml:space="preserve">A los antes expuestos </w:t>
      </w:r>
      <w:r w:rsidR="0089609E" w:rsidRPr="00AF4655">
        <w:rPr>
          <w:rFonts w:ascii="Arial" w:hAnsi="Arial" w:cs="Arial"/>
          <w:sz w:val="24"/>
          <w:szCs w:val="24"/>
        </w:rPr>
        <w:t xml:space="preserve">fundamentos </w:t>
      </w:r>
      <w:r w:rsidR="0070452A" w:rsidRPr="00AF4655">
        <w:rPr>
          <w:rFonts w:ascii="Arial" w:hAnsi="Arial" w:cs="Arial"/>
          <w:sz w:val="24"/>
          <w:szCs w:val="24"/>
        </w:rPr>
        <w:t xml:space="preserve">para cerrar el círculo virtuoso del trabajo decente, la </w:t>
      </w:r>
      <w:r w:rsidR="0089609E" w:rsidRPr="00AF4655">
        <w:rPr>
          <w:rFonts w:ascii="Arial" w:hAnsi="Arial" w:cs="Arial"/>
          <w:sz w:val="24"/>
          <w:szCs w:val="24"/>
        </w:rPr>
        <w:t>f</w:t>
      </w:r>
      <w:r w:rsidR="0070452A" w:rsidRPr="00AF4655">
        <w:rPr>
          <w:rFonts w:ascii="Arial" w:hAnsi="Arial" w:cs="Arial"/>
          <w:sz w:val="24"/>
          <w:szCs w:val="24"/>
        </w:rPr>
        <w:t>ormación profesional y la autonomía colectiva</w:t>
      </w:r>
      <w:r w:rsidR="0089609E" w:rsidRPr="00AF4655">
        <w:rPr>
          <w:rFonts w:ascii="Arial" w:hAnsi="Arial" w:cs="Arial"/>
          <w:sz w:val="24"/>
          <w:szCs w:val="24"/>
        </w:rPr>
        <w:t xml:space="preserve">, debemos agregar otros valiosos aportes </w:t>
      </w:r>
      <w:r w:rsidR="009D21A5" w:rsidRPr="00AF4655">
        <w:rPr>
          <w:rFonts w:ascii="Arial" w:hAnsi="Arial" w:cs="Arial"/>
          <w:sz w:val="24"/>
          <w:szCs w:val="24"/>
        </w:rPr>
        <w:t>–más específicos- que esta última proyecta sobre la formación</w:t>
      </w:r>
      <w:r w:rsidR="0089609E" w:rsidRPr="00AF4655">
        <w:rPr>
          <w:rFonts w:ascii="Arial" w:hAnsi="Arial" w:cs="Arial"/>
          <w:sz w:val="24"/>
          <w:szCs w:val="24"/>
        </w:rPr>
        <w:t>.</w:t>
      </w:r>
    </w:p>
    <w:p w14:paraId="5E08BA0B" w14:textId="77777777" w:rsidR="0070452A" w:rsidRPr="00AF4655" w:rsidRDefault="0089609E" w:rsidP="007D12D4">
      <w:pPr>
        <w:jc w:val="both"/>
        <w:rPr>
          <w:rFonts w:ascii="Arial" w:hAnsi="Arial" w:cs="Arial"/>
          <w:sz w:val="24"/>
          <w:szCs w:val="24"/>
        </w:rPr>
      </w:pPr>
      <w:r w:rsidRPr="00AF4655">
        <w:rPr>
          <w:rFonts w:ascii="Arial" w:hAnsi="Arial" w:cs="Arial"/>
          <w:sz w:val="24"/>
          <w:szCs w:val="24"/>
        </w:rPr>
        <w:t xml:space="preserve">Siendo </w:t>
      </w:r>
      <w:r w:rsidR="001932EC" w:rsidRPr="00AF4655">
        <w:rPr>
          <w:rFonts w:ascii="Arial" w:hAnsi="Arial" w:cs="Arial"/>
          <w:sz w:val="24"/>
          <w:szCs w:val="24"/>
        </w:rPr>
        <w:t xml:space="preserve">que </w:t>
      </w:r>
      <w:r w:rsidR="0070452A" w:rsidRPr="00AF4655">
        <w:rPr>
          <w:rFonts w:ascii="Arial" w:hAnsi="Arial" w:cs="Arial"/>
          <w:sz w:val="24"/>
          <w:szCs w:val="24"/>
        </w:rPr>
        <w:t>la negociación colectiva es fuente reglamentaria de los efectos de la formación profesional sobre la relación de trabajo (salarios, licencias, categorías, polifuncionalidad, organización del trabajo, etc.), y viceversa</w:t>
      </w:r>
      <w:r w:rsidRPr="00AF4655">
        <w:rPr>
          <w:rFonts w:ascii="Arial" w:hAnsi="Arial" w:cs="Arial"/>
          <w:sz w:val="24"/>
          <w:szCs w:val="24"/>
        </w:rPr>
        <w:t>, la misma ayuda a vehiculizar con realismo y conocimientos concretos, las mejores soluciones para su encaminamiento</w:t>
      </w:r>
      <w:r w:rsidR="0070452A" w:rsidRPr="00AF4655">
        <w:rPr>
          <w:rFonts w:ascii="Arial" w:hAnsi="Arial" w:cs="Arial"/>
          <w:sz w:val="24"/>
          <w:szCs w:val="24"/>
        </w:rPr>
        <w:t>.</w:t>
      </w:r>
      <w:r w:rsidR="001932EC" w:rsidRPr="00AF4655">
        <w:rPr>
          <w:rFonts w:ascii="Arial" w:hAnsi="Arial" w:cs="Arial"/>
          <w:sz w:val="24"/>
          <w:szCs w:val="24"/>
        </w:rPr>
        <w:t xml:space="preserve"> </w:t>
      </w:r>
      <w:r w:rsidR="009D21A5" w:rsidRPr="00AF4655">
        <w:rPr>
          <w:rFonts w:ascii="Arial" w:hAnsi="Arial" w:cs="Arial"/>
          <w:sz w:val="24"/>
          <w:szCs w:val="24"/>
        </w:rPr>
        <w:t xml:space="preserve">En tal sentido, si algo surge palmariamente demostrado es que el convenio colectivo (u otros acuerdos de similar naturaleza consensuada en el plano colectivo), </w:t>
      </w:r>
      <w:r w:rsidR="0070452A" w:rsidRPr="00AF4655">
        <w:rPr>
          <w:rFonts w:ascii="Arial" w:hAnsi="Arial" w:cs="Arial"/>
          <w:sz w:val="24"/>
          <w:szCs w:val="24"/>
        </w:rPr>
        <w:t>es un instrumento de aplicación concreta y/o adaptación de las normas generales de formación a</w:t>
      </w:r>
      <w:r w:rsidR="009D21A5" w:rsidRPr="00AF4655">
        <w:rPr>
          <w:rFonts w:ascii="Arial" w:hAnsi="Arial" w:cs="Arial"/>
          <w:sz w:val="24"/>
          <w:szCs w:val="24"/>
        </w:rPr>
        <w:t xml:space="preserve"> las necesidades específicas de cada sector o de cad</w:t>
      </w:r>
      <w:r w:rsidR="0070452A" w:rsidRPr="00AF4655">
        <w:rPr>
          <w:rFonts w:ascii="Arial" w:hAnsi="Arial" w:cs="Arial"/>
          <w:sz w:val="24"/>
          <w:szCs w:val="24"/>
        </w:rPr>
        <w:t>a empresa.</w:t>
      </w:r>
    </w:p>
    <w:p w14:paraId="0FD62D69" w14:textId="77777777" w:rsidR="0070452A" w:rsidRPr="00AF4655" w:rsidRDefault="009D21A5" w:rsidP="007D12D4">
      <w:pPr>
        <w:jc w:val="both"/>
        <w:rPr>
          <w:rFonts w:ascii="Arial" w:hAnsi="Arial" w:cs="Arial"/>
          <w:sz w:val="24"/>
          <w:szCs w:val="24"/>
        </w:rPr>
      </w:pPr>
      <w:r w:rsidRPr="00AF4655">
        <w:rPr>
          <w:rFonts w:ascii="Arial" w:hAnsi="Arial" w:cs="Arial"/>
          <w:sz w:val="24"/>
          <w:szCs w:val="24"/>
        </w:rPr>
        <w:t>Asimismo, l</w:t>
      </w:r>
      <w:r w:rsidR="0070452A" w:rsidRPr="00AF4655">
        <w:rPr>
          <w:rFonts w:ascii="Arial" w:hAnsi="Arial" w:cs="Arial"/>
          <w:sz w:val="24"/>
          <w:szCs w:val="24"/>
        </w:rPr>
        <w:t xml:space="preserve">a negociación colectiva es fuente de control y participación sindical en la capacitación y por esa vía, elemento de legitimación de los programas y </w:t>
      </w:r>
      <w:r w:rsidR="0070452A" w:rsidRPr="00AF4655">
        <w:rPr>
          <w:rFonts w:ascii="Arial" w:hAnsi="Arial" w:cs="Arial"/>
          <w:sz w:val="24"/>
          <w:szCs w:val="24"/>
        </w:rPr>
        <w:lastRenderedPageBreak/>
        <w:t xml:space="preserve">actividades de formación profesional. En esta línea, </w:t>
      </w:r>
      <w:r w:rsidR="000F10DF" w:rsidRPr="00AF4655">
        <w:rPr>
          <w:rFonts w:ascii="Arial" w:hAnsi="Arial" w:cs="Arial"/>
          <w:sz w:val="24"/>
          <w:szCs w:val="24"/>
        </w:rPr>
        <w:t xml:space="preserve">muchos estudiosos del tema e incluso la propia OIT, señalan </w:t>
      </w:r>
      <w:r w:rsidR="0070452A" w:rsidRPr="00AF4655">
        <w:rPr>
          <w:rFonts w:ascii="Arial" w:hAnsi="Arial" w:cs="Arial"/>
          <w:sz w:val="24"/>
          <w:szCs w:val="24"/>
        </w:rPr>
        <w:t>la participación de los actores sociales entre los requisitos de éxito de un sis</w:t>
      </w:r>
      <w:r w:rsidR="000F10DF" w:rsidRPr="00AF4655">
        <w:rPr>
          <w:rFonts w:ascii="Arial" w:hAnsi="Arial" w:cs="Arial"/>
          <w:sz w:val="24"/>
          <w:szCs w:val="24"/>
        </w:rPr>
        <w:t>tema de formación profesional</w:t>
      </w:r>
      <w:r w:rsidR="0070452A" w:rsidRPr="00AF4655">
        <w:rPr>
          <w:rFonts w:ascii="Arial" w:hAnsi="Arial" w:cs="Arial"/>
          <w:sz w:val="24"/>
          <w:szCs w:val="24"/>
        </w:rPr>
        <w:t>.</w:t>
      </w:r>
      <w:r w:rsidR="00C66601" w:rsidRPr="00AF4655">
        <w:rPr>
          <w:rStyle w:val="Refdenotaalpie"/>
          <w:rFonts w:ascii="Arial" w:hAnsi="Arial" w:cs="Arial"/>
          <w:sz w:val="24"/>
          <w:szCs w:val="24"/>
        </w:rPr>
        <w:footnoteReference w:id="24"/>
      </w:r>
    </w:p>
    <w:p w14:paraId="2698E0D3" w14:textId="77777777" w:rsidR="000F10DF" w:rsidRPr="00AF4655" w:rsidRDefault="000F10DF" w:rsidP="007D12D4">
      <w:pPr>
        <w:jc w:val="both"/>
        <w:rPr>
          <w:rFonts w:ascii="Arial" w:hAnsi="Arial" w:cs="Arial"/>
          <w:sz w:val="24"/>
          <w:szCs w:val="24"/>
        </w:rPr>
      </w:pPr>
      <w:r w:rsidRPr="00AF4655">
        <w:rPr>
          <w:rFonts w:ascii="Arial" w:hAnsi="Arial" w:cs="Arial"/>
          <w:sz w:val="24"/>
          <w:szCs w:val="24"/>
        </w:rPr>
        <w:t>Por último</w:t>
      </w:r>
      <w:r w:rsidR="0070452A" w:rsidRPr="00AF4655">
        <w:rPr>
          <w:rFonts w:ascii="Arial" w:hAnsi="Arial" w:cs="Arial"/>
          <w:sz w:val="24"/>
          <w:szCs w:val="24"/>
        </w:rPr>
        <w:t xml:space="preserve">, en cuanto instrumento participativo, </w:t>
      </w:r>
      <w:r w:rsidRPr="00AF4655">
        <w:rPr>
          <w:rFonts w:ascii="Arial" w:hAnsi="Arial" w:cs="Arial"/>
          <w:sz w:val="24"/>
          <w:szCs w:val="24"/>
        </w:rPr>
        <w:t xml:space="preserve">hace que </w:t>
      </w:r>
      <w:r w:rsidR="0070452A" w:rsidRPr="00AF4655">
        <w:rPr>
          <w:rFonts w:ascii="Arial" w:hAnsi="Arial" w:cs="Arial"/>
          <w:sz w:val="24"/>
          <w:szCs w:val="24"/>
        </w:rPr>
        <w:t xml:space="preserve">la </w:t>
      </w:r>
      <w:r w:rsidRPr="00AF4655">
        <w:rPr>
          <w:rFonts w:ascii="Arial" w:hAnsi="Arial" w:cs="Arial"/>
          <w:sz w:val="24"/>
          <w:szCs w:val="24"/>
        </w:rPr>
        <w:t xml:space="preserve">negociación colectiva introduzca </w:t>
      </w:r>
      <w:r w:rsidR="0070452A" w:rsidRPr="00AF4655">
        <w:rPr>
          <w:rFonts w:ascii="Arial" w:hAnsi="Arial" w:cs="Arial"/>
          <w:sz w:val="24"/>
          <w:szCs w:val="24"/>
        </w:rPr>
        <w:t xml:space="preserve">una dosis de democratización en la planificación y el desarrollo de la formación profesional, lo cual debe, indiscutiblemente, ser promovido. No sólo por el efecto legitimante que viene de exponerse, sino además y fundamentalmente, por la propia prioridad de los valores democráticos de la sociedad en su conjunto y de cada uno de los sistemas que la componen. </w:t>
      </w:r>
    </w:p>
    <w:p w14:paraId="51F5C3A9" w14:textId="77777777" w:rsidR="0070452A" w:rsidRPr="00AF4655" w:rsidRDefault="00F553F7" w:rsidP="007D12D4">
      <w:pPr>
        <w:jc w:val="both"/>
        <w:rPr>
          <w:rFonts w:ascii="Arial" w:hAnsi="Arial" w:cs="Arial"/>
          <w:sz w:val="24"/>
          <w:szCs w:val="24"/>
        </w:rPr>
      </w:pPr>
      <w:r w:rsidRPr="00AF4655">
        <w:rPr>
          <w:rFonts w:ascii="Arial" w:hAnsi="Arial" w:cs="Arial"/>
          <w:sz w:val="24"/>
          <w:szCs w:val="24"/>
        </w:rPr>
        <w:t xml:space="preserve">Porque como bien se ha dicho, </w:t>
      </w:r>
      <w:r w:rsidR="0070452A" w:rsidRPr="00AF4655">
        <w:rPr>
          <w:rFonts w:ascii="Arial" w:hAnsi="Arial" w:cs="Arial"/>
          <w:sz w:val="24"/>
          <w:szCs w:val="24"/>
        </w:rPr>
        <w:t>las relaciones de trabajo, expresan y realimentan los valores de la sociedad en l</w:t>
      </w:r>
      <w:r w:rsidRPr="00AF4655">
        <w:rPr>
          <w:rFonts w:ascii="Arial" w:hAnsi="Arial" w:cs="Arial"/>
          <w:sz w:val="24"/>
          <w:szCs w:val="24"/>
        </w:rPr>
        <w:t>a que se desarrollan. U</w:t>
      </w:r>
      <w:r w:rsidR="0070452A" w:rsidRPr="00AF4655">
        <w:rPr>
          <w:rFonts w:ascii="Arial" w:hAnsi="Arial" w:cs="Arial"/>
          <w:sz w:val="24"/>
          <w:szCs w:val="24"/>
        </w:rPr>
        <w:t>na sociedad no es realmente democrática si sus relaciones de trabajo no lo son</w:t>
      </w:r>
      <w:r w:rsidRPr="00AF4655">
        <w:rPr>
          <w:rFonts w:ascii="Arial" w:hAnsi="Arial" w:cs="Arial"/>
          <w:sz w:val="24"/>
          <w:szCs w:val="24"/>
        </w:rPr>
        <w:t>;</w:t>
      </w:r>
      <w:r w:rsidR="0070452A" w:rsidRPr="00AF4655">
        <w:rPr>
          <w:rFonts w:ascii="Arial" w:hAnsi="Arial" w:cs="Arial"/>
          <w:sz w:val="24"/>
          <w:szCs w:val="24"/>
        </w:rPr>
        <w:t xml:space="preserve"> lo mismo sucede con otras instituciones conexas, como la formación profesional.</w:t>
      </w:r>
    </w:p>
    <w:p w14:paraId="5C600F65" w14:textId="77777777" w:rsidR="0070452A" w:rsidRPr="00AF4655" w:rsidRDefault="0070452A" w:rsidP="007D12D4">
      <w:pPr>
        <w:jc w:val="both"/>
        <w:rPr>
          <w:rFonts w:ascii="Arial" w:hAnsi="Arial" w:cs="Arial"/>
          <w:b/>
          <w:sz w:val="24"/>
          <w:szCs w:val="24"/>
        </w:rPr>
      </w:pPr>
    </w:p>
    <w:p w14:paraId="6C3B9032" w14:textId="77777777" w:rsidR="004F3406" w:rsidRPr="00AF4655" w:rsidRDefault="004F3406" w:rsidP="007D12D4">
      <w:pPr>
        <w:jc w:val="both"/>
        <w:rPr>
          <w:rFonts w:ascii="Arial" w:hAnsi="Arial" w:cs="Arial"/>
          <w:sz w:val="24"/>
          <w:szCs w:val="24"/>
        </w:rPr>
      </w:pPr>
    </w:p>
    <w:p w14:paraId="4417CDB1" w14:textId="77777777" w:rsidR="008863E7" w:rsidRPr="00AF4655" w:rsidRDefault="008863E7" w:rsidP="007D12D4">
      <w:pPr>
        <w:jc w:val="both"/>
        <w:rPr>
          <w:rFonts w:ascii="Arial" w:hAnsi="Arial" w:cs="Arial"/>
          <w:sz w:val="24"/>
          <w:szCs w:val="24"/>
        </w:rPr>
      </w:pPr>
    </w:p>
    <w:sectPr w:rsidR="008863E7" w:rsidRPr="00AF46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05E9D" w14:textId="77777777" w:rsidR="0082002D" w:rsidRDefault="0082002D" w:rsidP="001E0FE3">
      <w:pPr>
        <w:spacing w:after="0" w:line="240" w:lineRule="auto"/>
      </w:pPr>
      <w:r>
        <w:separator/>
      </w:r>
    </w:p>
  </w:endnote>
  <w:endnote w:type="continuationSeparator" w:id="0">
    <w:p w14:paraId="5BA2016A" w14:textId="77777777" w:rsidR="0082002D" w:rsidRDefault="0082002D" w:rsidP="001E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ADF22" w14:textId="77777777" w:rsidR="0082002D" w:rsidRDefault="0082002D" w:rsidP="001E0FE3">
      <w:pPr>
        <w:spacing w:after="0" w:line="240" w:lineRule="auto"/>
      </w:pPr>
      <w:r>
        <w:separator/>
      </w:r>
    </w:p>
  </w:footnote>
  <w:footnote w:type="continuationSeparator" w:id="0">
    <w:p w14:paraId="0235B566" w14:textId="77777777" w:rsidR="0082002D" w:rsidRDefault="0082002D" w:rsidP="001E0FE3">
      <w:pPr>
        <w:spacing w:after="0" w:line="240" w:lineRule="auto"/>
      </w:pPr>
      <w:r>
        <w:continuationSeparator/>
      </w:r>
    </w:p>
  </w:footnote>
  <w:footnote w:id="1">
    <w:p w14:paraId="76E5E7B7" w14:textId="77777777" w:rsidR="00A35D7B" w:rsidRDefault="00A35D7B">
      <w:pPr>
        <w:pStyle w:val="Textonotapie"/>
      </w:pPr>
      <w:r>
        <w:t xml:space="preserve">(*) </w:t>
      </w:r>
      <w:r w:rsidRPr="00A35D7B">
        <w:t>Catedrático de Derecho del Trabajo y de la Seguridad Social en la Facultad de Derecho de la Universidad de la República, Montevideo, Uruguay</w:t>
      </w:r>
      <w:r>
        <w:t>.</w:t>
      </w:r>
    </w:p>
    <w:p w14:paraId="6CF7531C" w14:textId="77777777" w:rsidR="001F4412" w:rsidRPr="001F4412" w:rsidRDefault="001F4412">
      <w:pPr>
        <w:pStyle w:val="Textonotapie"/>
      </w:pPr>
      <w:r>
        <w:rPr>
          <w:rStyle w:val="Refdenotaalpie"/>
        </w:rPr>
        <w:footnoteRef/>
      </w:r>
      <w:r>
        <w:t xml:space="preserve"> Expresiones del ex Director General de O.I.T., Juan Somavía, en entrevista de “el mundo. Es solidaridad”, el 07.10.2008, España.</w:t>
      </w:r>
    </w:p>
  </w:footnote>
  <w:footnote w:id="2">
    <w:p w14:paraId="673C4E48" w14:textId="77777777" w:rsidR="00502D76" w:rsidRPr="00F26044" w:rsidRDefault="00502D76" w:rsidP="00F26044">
      <w:pPr>
        <w:pStyle w:val="Textonotapie"/>
      </w:pPr>
      <w:r w:rsidRPr="00F26044">
        <w:rPr>
          <w:rStyle w:val="Refdenotaalpie"/>
        </w:rPr>
        <w:footnoteRef/>
      </w:r>
      <w:r w:rsidRPr="00F26044">
        <w:t xml:space="preserve"> </w:t>
      </w:r>
      <w:r w:rsidRPr="00F26044">
        <w:t>Nestor De Buen: Derecho del Trabajo, tomo 1, pág. 15</w:t>
      </w:r>
    </w:p>
  </w:footnote>
  <w:footnote w:id="3">
    <w:p w14:paraId="0F941CC4" w14:textId="77777777" w:rsidR="00C819F4" w:rsidRPr="00F26044" w:rsidRDefault="00C819F4" w:rsidP="00F26044">
      <w:pPr>
        <w:pStyle w:val="Textonotapie"/>
      </w:pPr>
      <w:r w:rsidRPr="00F26044">
        <w:rPr>
          <w:rStyle w:val="Refdenotaalpie"/>
        </w:rPr>
        <w:footnoteRef/>
      </w:r>
      <w:r w:rsidRPr="00F26044">
        <w:t xml:space="preserve"> </w:t>
      </w:r>
      <w:r w:rsidRPr="00F26044">
        <w:t xml:space="preserve">Arón, Dix-huit lecon sur la societé industrielle, citado por Serrano Carvajal, Notas </w:t>
      </w:r>
      <w:r w:rsidR="00617C75">
        <w:t>para una aproximación histórica</w:t>
      </w:r>
      <w:r w:rsidR="00A32CB8">
        <w:t xml:space="preserve"> del Derecho del Trabajo</w:t>
      </w:r>
      <w:r w:rsidRPr="00F26044">
        <w:t>, en</w:t>
      </w:r>
      <w:r w:rsidR="00A32CB8">
        <w:t xml:space="preserve"> Rev. Política Social N° 119 , Madrid, setiembre de 1978.</w:t>
      </w:r>
    </w:p>
  </w:footnote>
  <w:footnote w:id="4">
    <w:p w14:paraId="4020414D" w14:textId="77777777" w:rsidR="00C819F4" w:rsidRPr="00F26044" w:rsidRDefault="00C819F4" w:rsidP="00F26044">
      <w:pPr>
        <w:pStyle w:val="Textonotapie"/>
      </w:pPr>
      <w:r w:rsidRPr="00F26044">
        <w:rPr>
          <w:rStyle w:val="Refdenotaalpie"/>
        </w:rPr>
        <w:footnoteRef/>
      </w:r>
      <w:r w:rsidRPr="00F26044">
        <w:t xml:space="preserve"> </w:t>
      </w:r>
      <w:r w:rsidR="003B53D5">
        <w:t xml:space="preserve">Raymond </w:t>
      </w:r>
      <w:r w:rsidRPr="00F26044">
        <w:t>Barré, Economía política</w:t>
      </w:r>
      <w:r w:rsidR="003B53D5">
        <w:t>, 1956 (edición española).</w:t>
      </w:r>
    </w:p>
  </w:footnote>
  <w:footnote w:id="5">
    <w:p w14:paraId="3076065C" w14:textId="77777777" w:rsidR="00C819F4" w:rsidRPr="00F26044" w:rsidRDefault="00C819F4" w:rsidP="00F26044">
      <w:pPr>
        <w:pStyle w:val="Textonotapie"/>
      </w:pPr>
      <w:r w:rsidRPr="00F26044">
        <w:rPr>
          <w:rStyle w:val="Refdenotaalpie"/>
        </w:rPr>
        <w:footnoteRef/>
      </w:r>
      <w:r w:rsidRPr="00F26044">
        <w:t xml:space="preserve"> </w:t>
      </w:r>
      <w:r w:rsidRPr="00F26044">
        <w:t>Jean Fourastié, ¿Por qué trabajamos?, Ed. Universitaria, Buenos Aires, 1965.</w:t>
      </w:r>
    </w:p>
  </w:footnote>
  <w:footnote w:id="6">
    <w:p w14:paraId="3ADEB3AA" w14:textId="77777777" w:rsidR="001E0FE3" w:rsidRPr="00F26044" w:rsidRDefault="001E0FE3" w:rsidP="00F26044">
      <w:pPr>
        <w:pStyle w:val="Textonotapie"/>
        <w:rPr>
          <w:lang w:val="es-ES_tradnl"/>
        </w:rPr>
      </w:pPr>
      <w:r w:rsidRPr="002C53F5">
        <w:rPr>
          <w:rStyle w:val="Refdenotaalpie"/>
        </w:rPr>
        <w:footnoteRef/>
      </w:r>
      <w:r w:rsidRPr="00F26044">
        <w:t xml:space="preserve"> </w:t>
      </w:r>
      <w:r w:rsidRPr="00F26044">
        <w:rPr>
          <w:lang w:val="es-ES_tradnl"/>
        </w:rPr>
        <w:t>Declaración de Filadelfia de 1944, que forma parte de la Carta de la O.I.T.</w:t>
      </w:r>
    </w:p>
  </w:footnote>
  <w:footnote w:id="7">
    <w:p w14:paraId="0C9F5C19" w14:textId="77777777" w:rsidR="00C819F4" w:rsidRDefault="00C819F4" w:rsidP="00F26044">
      <w:pPr>
        <w:pStyle w:val="Textonotapie"/>
      </w:pPr>
      <w:r w:rsidRPr="00F26044">
        <w:rPr>
          <w:rStyle w:val="Refdenotaalpie"/>
        </w:rPr>
        <w:footnoteRef/>
      </w:r>
      <w:r w:rsidRPr="00F26044">
        <w:t xml:space="preserve"> </w:t>
      </w:r>
      <w:r w:rsidR="00E43741">
        <w:t xml:space="preserve">Mario Grandi, </w:t>
      </w:r>
      <w:r w:rsidRPr="00F26044">
        <w:t>en Evolución del pensamiento juslaboralista, Estudios en Homenaje al Prof. Héctor-Hugo Barbagelata, FCU, Montevideo, 1997, pág. 189 y sigs.</w:t>
      </w:r>
    </w:p>
  </w:footnote>
  <w:footnote w:id="8">
    <w:p w14:paraId="589CEEAB" w14:textId="77777777" w:rsidR="00C819F4" w:rsidRPr="00F26044" w:rsidRDefault="00C819F4" w:rsidP="00F26044">
      <w:pPr>
        <w:pStyle w:val="Textonotapie"/>
      </w:pPr>
      <w:r w:rsidRPr="00F26044">
        <w:rPr>
          <w:rStyle w:val="Refdenotaalpie"/>
        </w:rPr>
        <w:footnoteRef/>
      </w:r>
      <w:r w:rsidRPr="00F26044">
        <w:t xml:space="preserve"> </w:t>
      </w:r>
      <w:r w:rsidRPr="00F26044">
        <w:t>Conf. María Susana Bon</w:t>
      </w:r>
      <w:r w:rsidR="0010484B">
        <w:t>etto y María Teresa Piñero,</w:t>
      </w:r>
      <w:r w:rsidR="0010484B" w:rsidRPr="0010484B">
        <w:t xml:space="preserve"> El discurso sobre el trabajo en Argentina, en Costos sociales de las reformas neoliberales en América Latina, Universidade de Sao Paul</w:t>
      </w:r>
      <w:r w:rsidR="0010484B">
        <w:t xml:space="preserve">o/PROLAM y otras, Caracas, 2000 </w:t>
      </w:r>
      <w:r w:rsidRPr="00F26044">
        <w:t>, pág. 64.</w:t>
      </w:r>
    </w:p>
  </w:footnote>
  <w:footnote w:id="9">
    <w:p w14:paraId="177CE9D2" w14:textId="77777777" w:rsidR="00F81E3D" w:rsidRPr="00F81E3D" w:rsidRDefault="00F81E3D">
      <w:pPr>
        <w:pStyle w:val="Textonotapie"/>
      </w:pPr>
      <w:r>
        <w:rPr>
          <w:rStyle w:val="Refdenotaalpie"/>
        </w:rPr>
        <w:footnoteRef/>
      </w:r>
      <w:r>
        <w:t xml:space="preserve"> </w:t>
      </w:r>
      <w:r>
        <w:t xml:space="preserve">Nos referimos a la multicitada </w:t>
      </w:r>
      <w:r w:rsidRPr="00F81E3D">
        <w:t xml:space="preserve">Memoria que el </w:t>
      </w:r>
      <w:r w:rsidR="00BD7562">
        <w:t xml:space="preserve">entrante </w:t>
      </w:r>
      <w:r w:rsidRPr="00F81E3D">
        <w:t>Director General de la OIT, presentara en la Conferencia Internacional del Trabajo de aquel año</w:t>
      </w:r>
      <w:r w:rsidR="00BD7562">
        <w:t>, y fuera denominada precisamente como “Trabajo decente”</w:t>
      </w:r>
    </w:p>
  </w:footnote>
  <w:footnote w:id="10">
    <w:p w14:paraId="2E22CCA5" w14:textId="77777777" w:rsidR="00A323E7" w:rsidRPr="00F26044" w:rsidRDefault="00A323E7" w:rsidP="00F26044">
      <w:pPr>
        <w:pStyle w:val="Textonotapie"/>
      </w:pPr>
      <w:r w:rsidRPr="00F26044">
        <w:rPr>
          <w:rStyle w:val="Refdenotaalpie"/>
        </w:rPr>
        <w:footnoteRef/>
      </w:r>
      <w:r w:rsidR="00053580">
        <w:t xml:space="preserve"> </w:t>
      </w:r>
      <w:r w:rsidR="00053580">
        <w:t>OIT, Trabajo Decente, cit.</w:t>
      </w:r>
      <w:r w:rsidRPr="00F26044">
        <w:t>, pág. 15</w:t>
      </w:r>
    </w:p>
  </w:footnote>
  <w:footnote w:id="11">
    <w:p w14:paraId="0811A7FE" w14:textId="77777777" w:rsidR="00364BCA" w:rsidRDefault="00364BCA" w:rsidP="00F26044">
      <w:pPr>
        <w:pStyle w:val="Textonotapie"/>
      </w:pPr>
      <w:r>
        <w:rPr>
          <w:rStyle w:val="Refdenotaalpie"/>
        </w:rPr>
        <w:footnoteRef/>
      </w:r>
      <w:r>
        <w:t xml:space="preserve">  </w:t>
      </w:r>
      <w:r>
        <w:t>Globalización y trabajo decente en las Américas, Informe del Director General de la OIT en la XV Reunión Regional Americana, Lima, diciembre de 2002, págs. 19 y 20.</w:t>
      </w:r>
    </w:p>
  </w:footnote>
  <w:footnote w:id="12">
    <w:p w14:paraId="28666AC8" w14:textId="77777777" w:rsidR="00364BCA" w:rsidRDefault="00364BCA" w:rsidP="00F26044">
      <w:pPr>
        <w:pStyle w:val="Textonotapie"/>
      </w:pPr>
      <w:r>
        <w:rPr>
          <w:rStyle w:val="Refdenotaalpie"/>
        </w:rPr>
        <w:footnoteRef/>
      </w:r>
      <w:r>
        <w:t xml:space="preserve">  </w:t>
      </w:r>
      <w:r>
        <w:t xml:space="preserve">Un completo análisis y relevamiento del marco normativo, es presentado por Héctor-Hugo Barbagelata, en Formación y legislación del trabajo, CINTERFOR/OIT, Nueva edición revista y actualizada, Montevideo, 2003. </w:t>
      </w:r>
    </w:p>
  </w:footnote>
  <w:footnote w:id="13">
    <w:p w14:paraId="7C1B3446" w14:textId="77777777" w:rsidR="00364BCA" w:rsidRDefault="00364BCA" w:rsidP="00F26044">
      <w:pPr>
        <w:pStyle w:val="Textonotapie"/>
      </w:pPr>
      <w:r>
        <w:rPr>
          <w:rStyle w:val="Refdenotaalpie"/>
        </w:rPr>
        <w:footnoteRef/>
      </w:r>
      <w:r>
        <w:t xml:space="preserve">  </w:t>
      </w:r>
      <w:r>
        <w:t xml:space="preserve">Pero, como se ha señalado, “… al mismo tiempo es un instrumento que facilita y a veces condiciona la realización de otros derechos que también constituyen el trabajo decente” (Formación para el trabajo decente, </w:t>
      </w:r>
      <w:r w:rsidR="009B48C8">
        <w:t xml:space="preserve">cit., </w:t>
      </w:r>
      <w:r>
        <w:t>pág. 22)</w:t>
      </w:r>
      <w:r w:rsidR="00053580">
        <w:t>.</w:t>
      </w:r>
      <w:r>
        <w:t xml:space="preserve"> </w:t>
      </w:r>
    </w:p>
  </w:footnote>
  <w:footnote w:id="14">
    <w:p w14:paraId="3AB1556B" w14:textId="77777777" w:rsidR="00F41CD9" w:rsidRDefault="00F41CD9" w:rsidP="00F41CD9"/>
    <w:p w14:paraId="4026CA9B" w14:textId="77777777" w:rsidR="00F41CD9" w:rsidRDefault="00F41CD9" w:rsidP="00F26044">
      <w:pPr>
        <w:pStyle w:val="Textonotapie"/>
      </w:pPr>
    </w:p>
  </w:footnote>
  <w:footnote w:id="15">
    <w:p w14:paraId="2B3762E5" w14:textId="77777777" w:rsidR="00AA0E2F" w:rsidRPr="00AA0E2F" w:rsidRDefault="00AA0E2F" w:rsidP="00185D37">
      <w:pPr>
        <w:pStyle w:val="Textonotapie"/>
      </w:pPr>
      <w:r>
        <w:rPr>
          <w:rStyle w:val="Refdenotaalpie"/>
        </w:rPr>
        <w:footnoteRef/>
      </w:r>
      <w:r>
        <w:t xml:space="preserve"> </w:t>
      </w:r>
      <w:r w:rsidR="00185D37">
        <w:t>Jorge Rosenbaum Rimolo y Dolores Storace, Negociación colectiva, diálogo social y participación en la formación profesional: la experiencia uruguaya. Montevideo, OIT/Cinterfor, 2001 (Aportes para el diálogo social y la formación, Cuaderno Nº 6)</w:t>
      </w:r>
      <w:r w:rsidR="00442FFE">
        <w:t>.</w:t>
      </w:r>
    </w:p>
  </w:footnote>
  <w:footnote w:id="16">
    <w:p w14:paraId="06D9A2B8" w14:textId="77777777" w:rsidR="00D346DD" w:rsidRPr="00D346DD" w:rsidRDefault="00D346DD">
      <w:pPr>
        <w:pStyle w:val="Textonotapie"/>
      </w:pPr>
      <w:r>
        <w:rPr>
          <w:rStyle w:val="Refdenotaalpie"/>
        </w:rPr>
        <w:footnoteRef/>
      </w:r>
      <w:r>
        <w:t xml:space="preserve"> </w:t>
      </w:r>
      <w:r w:rsidR="00442FFE" w:rsidRPr="00442FFE">
        <w:t>Recomendación  195. Educación, Formació</w:t>
      </w:r>
      <w:r w:rsidR="00442FFE">
        <w:t>n y Aprendizaje Permanente, OIT,</w:t>
      </w:r>
      <w:r w:rsidR="00442FFE" w:rsidRPr="00442FFE">
        <w:t xml:space="preserve"> 2004</w:t>
      </w:r>
      <w:r w:rsidR="00442FFE">
        <w:t>.</w:t>
      </w:r>
    </w:p>
  </w:footnote>
  <w:footnote w:id="17">
    <w:p w14:paraId="664410CF" w14:textId="77777777" w:rsidR="006D780D" w:rsidRPr="006D780D" w:rsidRDefault="006D780D" w:rsidP="006D780D">
      <w:pPr>
        <w:pStyle w:val="Textonotapie"/>
      </w:pPr>
      <w:r>
        <w:rPr>
          <w:rStyle w:val="Refdenotaalpie"/>
        </w:rPr>
        <w:footnoteRef/>
      </w:r>
      <w:r>
        <w:t xml:space="preserve"> </w:t>
      </w:r>
      <w:r>
        <w:t xml:space="preserve">“Formación para el trabajo decente”, </w:t>
      </w:r>
      <w:r w:rsidR="009B48C8" w:rsidRPr="009B48C8">
        <w:t>Documento preparado por personal técnico de CINTERFOR/OIT, bajo la dirección de Pedro Daniel Weinberg y la coordinación de Oscar Ermida Uriarte y Fernando Casanova, Montevideo, 2001</w:t>
      </w:r>
      <w:r w:rsidR="009B48C8">
        <w:t>.</w:t>
      </w:r>
    </w:p>
  </w:footnote>
  <w:footnote w:id="18">
    <w:p w14:paraId="5C45B63B" w14:textId="77777777" w:rsidR="00CB0127" w:rsidRDefault="00CB0127" w:rsidP="00CB0127">
      <w:pPr>
        <w:pStyle w:val="Textonotapie"/>
      </w:pPr>
      <w:r>
        <w:rPr>
          <w:rStyle w:val="Refdenotaalpie"/>
        </w:rPr>
        <w:footnoteRef/>
      </w:r>
      <w:r>
        <w:t xml:space="preserve"> </w:t>
      </w:r>
      <w:r>
        <w:t>Hugo Barreto Ghione, Diálogo Social y Formación: una perspectiva desde los países del Mercosur y México, Aportes para el diálogo social y la formación N° 7, CINTERFOR/OIT, Montevideo, 2001, pág. 9</w:t>
      </w:r>
    </w:p>
  </w:footnote>
  <w:footnote w:id="19">
    <w:p w14:paraId="796CD7E3" w14:textId="77777777" w:rsidR="004076D9" w:rsidRPr="004076D9" w:rsidRDefault="004076D9">
      <w:pPr>
        <w:pStyle w:val="Textonotapie"/>
        <w:rPr>
          <w:lang w:val="es-ES_tradnl"/>
        </w:rPr>
      </w:pPr>
      <w:r>
        <w:rPr>
          <w:rStyle w:val="Refdenotaalpie"/>
        </w:rPr>
        <w:footnoteRef/>
      </w:r>
      <w:r>
        <w:t xml:space="preserve"> </w:t>
      </w:r>
      <w:r w:rsidRPr="004076D9">
        <w:t>Gabriele Olini y Livia Riceiardi, I contrati di solida¬rie¬tà, Roma 1994, pág. 17</w:t>
      </w:r>
      <w:r>
        <w:t>.</w:t>
      </w:r>
    </w:p>
  </w:footnote>
  <w:footnote w:id="20">
    <w:p w14:paraId="5FA3133A" w14:textId="77777777" w:rsidR="004076D9" w:rsidRPr="004076D9" w:rsidRDefault="004076D9">
      <w:pPr>
        <w:pStyle w:val="Textonotapie"/>
        <w:rPr>
          <w:lang w:val="es-ES_tradnl"/>
        </w:rPr>
      </w:pPr>
      <w:r>
        <w:rPr>
          <w:rStyle w:val="Refdenotaalpie"/>
        </w:rPr>
        <w:footnoteRef/>
      </w:r>
      <w:r>
        <w:t xml:space="preserve"> </w:t>
      </w:r>
      <w:r w:rsidR="008E065C" w:rsidRPr="008E065C">
        <w:t>Consejo Económico y Social, Memoria sobre la situación socioeconómica y laboral de España en 1997, Madrid 1998</w:t>
      </w:r>
    </w:p>
  </w:footnote>
  <w:footnote w:id="21">
    <w:p w14:paraId="0E258A57" w14:textId="77777777" w:rsidR="00C46AD3" w:rsidRPr="00C46AD3" w:rsidRDefault="00C46AD3">
      <w:pPr>
        <w:pStyle w:val="Textonotapie"/>
        <w:rPr>
          <w:lang w:val="es-ES_tradnl"/>
        </w:rPr>
      </w:pPr>
      <w:r>
        <w:rPr>
          <w:rStyle w:val="Refdenotaalpie"/>
        </w:rPr>
        <w:footnoteRef/>
      </w:r>
      <w:r>
        <w:t xml:space="preserve"> </w:t>
      </w:r>
      <w:r w:rsidR="00674DDA">
        <w:t>Héctor-Hugo Barba</w:t>
      </w:r>
      <w:r w:rsidR="00674DDA" w:rsidRPr="00674DDA">
        <w:t>gelata, Formación y legislación del trabajo, Montevideo 1996, págs. 13 y sigs.</w:t>
      </w:r>
    </w:p>
  </w:footnote>
  <w:footnote w:id="22">
    <w:p w14:paraId="5138DF28" w14:textId="77777777" w:rsidR="004F3406" w:rsidRPr="004F3406" w:rsidRDefault="004F3406">
      <w:pPr>
        <w:pStyle w:val="Textonotapie"/>
        <w:rPr>
          <w:lang w:val="es-ES_tradnl"/>
        </w:rPr>
      </w:pPr>
      <w:r>
        <w:rPr>
          <w:rStyle w:val="Refdenotaalpie"/>
        </w:rPr>
        <w:footnoteRef/>
      </w:r>
      <w:r>
        <w:t xml:space="preserve"> </w:t>
      </w:r>
      <w:r>
        <w:rPr>
          <w:lang w:val="es-ES_tradnl"/>
        </w:rPr>
        <w:t>Nos referimos a los modelos del reino Unido, Francia, España, Italia, México, Argentina, Uruguay y muchos otros semejantes.</w:t>
      </w:r>
    </w:p>
  </w:footnote>
  <w:footnote w:id="23">
    <w:p w14:paraId="0DD5DA2D" w14:textId="77777777" w:rsidR="008863E7" w:rsidRPr="006E48E3" w:rsidRDefault="008863E7" w:rsidP="008863E7">
      <w:pPr>
        <w:pStyle w:val="Textonotapie"/>
      </w:pPr>
      <w:r>
        <w:rPr>
          <w:rStyle w:val="Refdenotaalpie"/>
        </w:rPr>
        <w:footnoteRef/>
      </w:r>
      <w:r>
        <w:t xml:space="preserve"> </w:t>
      </w:r>
      <w:r w:rsidRPr="008863E7">
        <w:t>Loredana Stan</w:t>
      </w:r>
      <w:r>
        <w:t xml:space="preserve">, “Formación profesional y desempleo juvenil, entre estrategia de Lisboa y Europa 2020”, investigación del Área de </w:t>
      </w:r>
      <w:r w:rsidR="006E48E3">
        <w:t xml:space="preserve">Política, Ciudadanía e Igualdad </w:t>
      </w:r>
      <w:r>
        <w:t>de la Fundación IDEAS</w:t>
      </w:r>
      <w:r w:rsidR="006E48E3">
        <w:t>, 2012.</w:t>
      </w:r>
    </w:p>
  </w:footnote>
  <w:footnote w:id="24">
    <w:p w14:paraId="601F9F40" w14:textId="77777777" w:rsidR="00C66601" w:rsidRPr="00C66601" w:rsidRDefault="00C66601">
      <w:pPr>
        <w:pStyle w:val="Textonotapie"/>
        <w:rPr>
          <w:lang w:val="es-ES_tradnl"/>
        </w:rPr>
      </w:pPr>
      <w:r>
        <w:rPr>
          <w:rStyle w:val="Refdenotaalpie"/>
        </w:rPr>
        <w:footnoteRef/>
      </w:r>
      <w:r>
        <w:t xml:space="preserve"> </w:t>
      </w:r>
      <w:r>
        <w:t>L</w:t>
      </w:r>
      <w:r w:rsidRPr="00C66601">
        <w:t>a vinculación cada vez más estrecha entre diálogo social y formación, ha sido destacada y convertida en un mandato de la OIT, en la Resolución sobre el Desarrollo de los recursos humanos adoptada en la Conferencia Internacional del Trabajo de 2000 (Resolución sobre el Desarrollo de los recursos humanos, adoptada en la 88ª reunión (2000) de la Conferencia Internacional del Trabajo</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569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37FB"/>
    <w:multiLevelType w:val="hybridMultilevel"/>
    <w:tmpl w:val="37CAB346"/>
    <w:lvl w:ilvl="0" w:tplc="7500F204">
      <w:start w:val="1"/>
      <w:numFmt w:val="bullet"/>
      <w:lvlText w:val="-"/>
      <w:lvlJc w:val="left"/>
      <w:pPr>
        <w:ind w:left="720" w:hanging="360"/>
      </w:pPr>
      <w:rPr>
        <w:rFonts w:ascii="Calibri" w:eastAsia="Calibri"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444E24F6"/>
    <w:multiLevelType w:val="hybridMultilevel"/>
    <w:tmpl w:val="BDC0EEF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66B6246F"/>
    <w:multiLevelType w:val="hybridMultilevel"/>
    <w:tmpl w:val="BDDE868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CF"/>
    <w:rsid w:val="00036EC3"/>
    <w:rsid w:val="00053580"/>
    <w:rsid w:val="000C3A6C"/>
    <w:rsid w:val="000F10DF"/>
    <w:rsid w:val="0010484B"/>
    <w:rsid w:val="00171DAD"/>
    <w:rsid w:val="00185D37"/>
    <w:rsid w:val="001932EC"/>
    <w:rsid w:val="001E0FE3"/>
    <w:rsid w:val="001F4037"/>
    <w:rsid w:val="001F4412"/>
    <w:rsid w:val="002021EA"/>
    <w:rsid w:val="002A2FA4"/>
    <w:rsid w:val="002C140A"/>
    <w:rsid w:val="002C14A7"/>
    <w:rsid w:val="002C53F5"/>
    <w:rsid w:val="00311545"/>
    <w:rsid w:val="00317A0D"/>
    <w:rsid w:val="0035241B"/>
    <w:rsid w:val="00364BCA"/>
    <w:rsid w:val="00380C2A"/>
    <w:rsid w:val="003B53D5"/>
    <w:rsid w:val="003C41A9"/>
    <w:rsid w:val="004076D9"/>
    <w:rsid w:val="004301F8"/>
    <w:rsid w:val="00442FFE"/>
    <w:rsid w:val="00496638"/>
    <w:rsid w:val="004B4B71"/>
    <w:rsid w:val="004D7397"/>
    <w:rsid w:val="004E4D4E"/>
    <w:rsid w:val="004F1B09"/>
    <w:rsid w:val="004F3406"/>
    <w:rsid w:val="004F6107"/>
    <w:rsid w:val="00502D76"/>
    <w:rsid w:val="005360AF"/>
    <w:rsid w:val="005611C0"/>
    <w:rsid w:val="00565013"/>
    <w:rsid w:val="0057405F"/>
    <w:rsid w:val="005C1123"/>
    <w:rsid w:val="005C702A"/>
    <w:rsid w:val="005E3125"/>
    <w:rsid w:val="005F02E0"/>
    <w:rsid w:val="006171E9"/>
    <w:rsid w:val="00617C75"/>
    <w:rsid w:val="00631B8E"/>
    <w:rsid w:val="00674DDA"/>
    <w:rsid w:val="006962CD"/>
    <w:rsid w:val="006C1662"/>
    <w:rsid w:val="006C4E93"/>
    <w:rsid w:val="006D780D"/>
    <w:rsid w:val="006E48E3"/>
    <w:rsid w:val="0070452A"/>
    <w:rsid w:val="007917EC"/>
    <w:rsid w:val="007A2F07"/>
    <w:rsid w:val="007D12D4"/>
    <w:rsid w:val="007D5BCF"/>
    <w:rsid w:val="0082002D"/>
    <w:rsid w:val="0083287E"/>
    <w:rsid w:val="00844C30"/>
    <w:rsid w:val="008863E7"/>
    <w:rsid w:val="0089609E"/>
    <w:rsid w:val="008B4A74"/>
    <w:rsid w:val="008E065C"/>
    <w:rsid w:val="009805F1"/>
    <w:rsid w:val="009A571F"/>
    <w:rsid w:val="009B48C8"/>
    <w:rsid w:val="009D21A5"/>
    <w:rsid w:val="00A042FD"/>
    <w:rsid w:val="00A323E7"/>
    <w:rsid w:val="00A32CB8"/>
    <w:rsid w:val="00A35D7B"/>
    <w:rsid w:val="00AA0E2F"/>
    <w:rsid w:val="00AF4655"/>
    <w:rsid w:val="00B109B5"/>
    <w:rsid w:val="00B47727"/>
    <w:rsid w:val="00B5399F"/>
    <w:rsid w:val="00B53C8E"/>
    <w:rsid w:val="00B931F4"/>
    <w:rsid w:val="00B93EAF"/>
    <w:rsid w:val="00BB0C55"/>
    <w:rsid w:val="00BD7562"/>
    <w:rsid w:val="00C104EB"/>
    <w:rsid w:val="00C46AD3"/>
    <w:rsid w:val="00C633C9"/>
    <w:rsid w:val="00C66601"/>
    <w:rsid w:val="00C819F4"/>
    <w:rsid w:val="00C83912"/>
    <w:rsid w:val="00CB0127"/>
    <w:rsid w:val="00CB7789"/>
    <w:rsid w:val="00D04476"/>
    <w:rsid w:val="00D346DD"/>
    <w:rsid w:val="00D5013F"/>
    <w:rsid w:val="00D67155"/>
    <w:rsid w:val="00D81393"/>
    <w:rsid w:val="00DC059B"/>
    <w:rsid w:val="00E0499F"/>
    <w:rsid w:val="00E20B52"/>
    <w:rsid w:val="00E35A59"/>
    <w:rsid w:val="00E43741"/>
    <w:rsid w:val="00E64424"/>
    <w:rsid w:val="00E852DE"/>
    <w:rsid w:val="00F20379"/>
    <w:rsid w:val="00F26044"/>
    <w:rsid w:val="00F36D45"/>
    <w:rsid w:val="00F41CD9"/>
    <w:rsid w:val="00F553F7"/>
    <w:rsid w:val="00F81E3D"/>
    <w:rsid w:val="00F84616"/>
    <w:rsid w:val="00F9795B"/>
    <w:rsid w:val="00FB790B"/>
    <w:rsid w:val="00FC38E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82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rsid w:val="00F26044"/>
    <w:pPr>
      <w:widowControl w:val="0"/>
      <w:suppressAutoHyphens/>
      <w:overflowPunct w:val="0"/>
      <w:autoSpaceDE w:val="0"/>
      <w:spacing w:after="0" w:line="240" w:lineRule="auto"/>
      <w:jc w:val="both"/>
      <w:textAlignment w:val="baseline"/>
    </w:pPr>
    <w:rPr>
      <w:rFonts w:eastAsia="Liberation Serif"/>
      <w:kern w:val="1"/>
      <w:sz w:val="20"/>
      <w:szCs w:val="20"/>
      <w:lang w:eastAsia="ar-SA"/>
    </w:rPr>
  </w:style>
  <w:style w:type="character" w:customStyle="1" w:styleId="TextonotapieCar">
    <w:name w:val="Texto nota pie Car"/>
    <w:link w:val="Textonotapie"/>
    <w:rsid w:val="00F26044"/>
    <w:rPr>
      <w:rFonts w:ascii="Calibri" w:eastAsia="Liberation Serif" w:hAnsi="Calibri"/>
      <w:kern w:val="1"/>
      <w:lang w:eastAsia="ar-SA"/>
    </w:rPr>
  </w:style>
  <w:style w:type="character" w:styleId="Refdenotaalpie">
    <w:name w:val="footnote reference"/>
    <w:semiHidden/>
    <w:unhideWhenUsed/>
    <w:rsid w:val="001E0FE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rsid w:val="00F26044"/>
    <w:pPr>
      <w:widowControl w:val="0"/>
      <w:suppressAutoHyphens/>
      <w:overflowPunct w:val="0"/>
      <w:autoSpaceDE w:val="0"/>
      <w:spacing w:after="0" w:line="240" w:lineRule="auto"/>
      <w:jc w:val="both"/>
      <w:textAlignment w:val="baseline"/>
    </w:pPr>
    <w:rPr>
      <w:rFonts w:eastAsia="Liberation Serif"/>
      <w:kern w:val="1"/>
      <w:sz w:val="20"/>
      <w:szCs w:val="20"/>
      <w:lang w:eastAsia="ar-SA"/>
    </w:rPr>
  </w:style>
  <w:style w:type="character" w:customStyle="1" w:styleId="TextonotapieCar">
    <w:name w:val="Texto nota pie Car"/>
    <w:link w:val="Textonotapie"/>
    <w:rsid w:val="00F26044"/>
    <w:rPr>
      <w:rFonts w:ascii="Calibri" w:eastAsia="Liberation Serif" w:hAnsi="Calibri"/>
      <w:kern w:val="1"/>
      <w:lang w:eastAsia="ar-SA"/>
    </w:rPr>
  </w:style>
  <w:style w:type="character" w:styleId="Refdenotaalpie">
    <w:name w:val="footnote reference"/>
    <w:semiHidden/>
    <w:unhideWhenUsed/>
    <w:rsid w:val="001E0F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6F64-7A7A-EA47-B6BD-A2387D74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5484</Words>
  <Characters>30166</Characters>
  <Application>Microsoft Macintosh Word</Application>
  <DocSecurity>8</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cp:lastModifiedBy>Federico Rosenbaum Carli</cp:lastModifiedBy>
  <cp:revision>2</cp:revision>
  <cp:lastPrinted>2014-01-28T14:17:00Z</cp:lastPrinted>
  <dcterms:created xsi:type="dcterms:W3CDTF">2014-01-28T14:26:00Z</dcterms:created>
  <dcterms:modified xsi:type="dcterms:W3CDTF">2014-01-28T14:26:00Z</dcterms:modified>
</cp:coreProperties>
</file>